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C50" w:rsidRDefault="00911C50" w:rsidP="00F5041B">
      <w:pPr>
        <w:spacing w:after="0" w:line="360" w:lineRule="auto"/>
        <w:jc w:val="center"/>
        <w:rPr>
          <w:rFonts w:ascii="Times New Roman" w:hAnsi="Times New Roman" w:cs="Times New Roman"/>
          <w:sz w:val="24"/>
          <w:szCs w:val="24"/>
        </w:rPr>
      </w:pPr>
    </w:p>
    <w:p w:rsidR="000C144C" w:rsidRDefault="000C144C" w:rsidP="00952DED">
      <w:pPr>
        <w:spacing w:after="0" w:line="360" w:lineRule="auto"/>
        <w:jc w:val="center"/>
        <w:rPr>
          <w:rFonts w:ascii="Times New Roman" w:hAnsi="Times New Roman" w:cs="Times New Roman"/>
          <w:sz w:val="24"/>
          <w:szCs w:val="24"/>
        </w:rPr>
      </w:pPr>
      <w:r w:rsidRPr="00C30294">
        <w:rPr>
          <w:rFonts w:ascii="Times New Roman" w:hAnsi="Times New Roman" w:cs="Times New Roman"/>
          <w:sz w:val="24"/>
          <w:szCs w:val="24"/>
        </w:rPr>
        <w:t>THE 2015 SURVEY OF THE BASE OF THE GREAT PYRAMID</w:t>
      </w:r>
      <w:r w:rsidR="00952DED">
        <w:rPr>
          <w:rStyle w:val="FootnoteReference"/>
          <w:rFonts w:ascii="Times New Roman" w:hAnsi="Times New Roman" w:cs="Times New Roman"/>
          <w:sz w:val="24"/>
          <w:szCs w:val="24"/>
        </w:rPr>
        <w:footnoteReference w:id="1"/>
      </w:r>
    </w:p>
    <w:p w:rsidR="00952DED" w:rsidRDefault="00952DED" w:rsidP="00952DED">
      <w:pPr>
        <w:spacing w:after="0" w:line="360" w:lineRule="auto"/>
        <w:jc w:val="center"/>
        <w:rPr>
          <w:rFonts w:ascii="Times New Roman" w:hAnsi="Times New Roman" w:cs="Times New Roman"/>
          <w:sz w:val="24"/>
          <w:szCs w:val="24"/>
        </w:rPr>
      </w:pPr>
    </w:p>
    <w:p w:rsidR="002E4432" w:rsidRPr="00C30294" w:rsidRDefault="009F3B38" w:rsidP="0076489A">
      <w:pPr>
        <w:spacing w:after="0" w:line="360" w:lineRule="auto"/>
        <w:jc w:val="center"/>
        <w:rPr>
          <w:rFonts w:ascii="Times New Roman" w:hAnsi="Times New Roman" w:cs="Times New Roman"/>
          <w:sz w:val="24"/>
          <w:szCs w:val="24"/>
        </w:rPr>
      </w:pPr>
      <w:r w:rsidRPr="00C30294">
        <w:rPr>
          <w:rFonts w:ascii="Times New Roman" w:hAnsi="Times New Roman" w:cs="Times New Roman"/>
          <w:sz w:val="24"/>
          <w:szCs w:val="24"/>
        </w:rPr>
        <w:t>By GLEN DASH and JOEL PAULSON</w:t>
      </w:r>
    </w:p>
    <w:p w:rsidR="00911C50" w:rsidRDefault="00911C50" w:rsidP="00F5041B">
      <w:pPr>
        <w:spacing w:after="0" w:line="360" w:lineRule="auto"/>
        <w:jc w:val="center"/>
        <w:rPr>
          <w:rFonts w:ascii="Times New Roman" w:hAnsi="Times New Roman" w:cs="Times New Roman"/>
          <w:sz w:val="24"/>
          <w:szCs w:val="24"/>
        </w:rPr>
      </w:pPr>
    </w:p>
    <w:p w:rsidR="009F3B38" w:rsidRPr="00C30294" w:rsidRDefault="000C144C" w:rsidP="00253103">
      <w:pPr>
        <w:spacing w:after="0" w:line="240" w:lineRule="auto"/>
        <w:rPr>
          <w:rFonts w:ascii="Times New Roman" w:hAnsi="Times New Roman" w:cs="Times New Roman"/>
          <w:sz w:val="24"/>
          <w:szCs w:val="24"/>
        </w:rPr>
      </w:pPr>
      <w:r>
        <w:rPr>
          <w:rFonts w:ascii="Times New Roman" w:hAnsi="Times New Roman" w:cs="Times New Roman"/>
          <w:sz w:val="24"/>
          <w:szCs w:val="24"/>
        </w:rPr>
        <w:t>In 2015, we completed</w:t>
      </w:r>
      <w:r w:rsidR="00535F51">
        <w:rPr>
          <w:rFonts w:ascii="Times New Roman" w:hAnsi="Times New Roman" w:cs="Times New Roman"/>
          <w:sz w:val="24"/>
          <w:szCs w:val="24"/>
        </w:rPr>
        <w:t xml:space="preserve"> a</w:t>
      </w:r>
      <w:r w:rsidR="002F146C">
        <w:rPr>
          <w:rFonts w:ascii="Times New Roman" w:hAnsi="Times New Roman" w:cs="Times New Roman"/>
          <w:sz w:val="24"/>
          <w:szCs w:val="24"/>
        </w:rPr>
        <w:t xml:space="preserve"> comprehen</w:t>
      </w:r>
      <w:r w:rsidR="00253103">
        <w:rPr>
          <w:rFonts w:ascii="Times New Roman" w:hAnsi="Times New Roman" w:cs="Times New Roman"/>
          <w:sz w:val="24"/>
          <w:szCs w:val="24"/>
        </w:rPr>
        <w:t>sive survey of the base of</w:t>
      </w:r>
      <w:r>
        <w:rPr>
          <w:rFonts w:ascii="Times New Roman" w:hAnsi="Times New Roman" w:cs="Times New Roman"/>
          <w:sz w:val="24"/>
          <w:szCs w:val="24"/>
        </w:rPr>
        <w:t xml:space="preserve"> the Great Pyramid</w:t>
      </w:r>
      <w:r w:rsidR="002F146C">
        <w:rPr>
          <w:rFonts w:ascii="Times New Roman" w:hAnsi="Times New Roman" w:cs="Times New Roman"/>
          <w:sz w:val="24"/>
          <w:szCs w:val="24"/>
        </w:rPr>
        <w:t xml:space="preserve">. </w:t>
      </w:r>
      <w:r w:rsidR="001075FF">
        <w:rPr>
          <w:rFonts w:ascii="Times New Roman" w:hAnsi="Times New Roman" w:cs="Times New Roman"/>
          <w:sz w:val="24"/>
          <w:szCs w:val="24"/>
        </w:rPr>
        <w:t>In t</w:t>
      </w:r>
      <w:r w:rsidR="002F146C">
        <w:rPr>
          <w:rFonts w:ascii="Times New Roman" w:hAnsi="Times New Roman" w:cs="Times New Roman"/>
          <w:sz w:val="24"/>
          <w:szCs w:val="24"/>
        </w:rPr>
        <w:t>his paper</w:t>
      </w:r>
      <w:r w:rsidR="001075FF">
        <w:rPr>
          <w:rFonts w:ascii="Times New Roman" w:hAnsi="Times New Roman" w:cs="Times New Roman"/>
          <w:sz w:val="24"/>
          <w:szCs w:val="24"/>
        </w:rPr>
        <w:t>, we</w:t>
      </w:r>
      <w:r w:rsidR="002F146C">
        <w:rPr>
          <w:rFonts w:ascii="Times New Roman" w:hAnsi="Times New Roman" w:cs="Times New Roman"/>
          <w:sz w:val="24"/>
          <w:szCs w:val="24"/>
        </w:rPr>
        <w:t xml:space="preserve"> </w:t>
      </w:r>
      <w:r w:rsidR="001075FF">
        <w:rPr>
          <w:rFonts w:ascii="Times New Roman" w:hAnsi="Times New Roman" w:cs="Times New Roman"/>
          <w:sz w:val="24"/>
          <w:szCs w:val="24"/>
        </w:rPr>
        <w:t>report</w:t>
      </w:r>
      <w:r w:rsidR="003F06E5">
        <w:rPr>
          <w:rFonts w:ascii="Times New Roman" w:hAnsi="Times New Roman" w:cs="Times New Roman"/>
          <w:sz w:val="24"/>
          <w:szCs w:val="24"/>
        </w:rPr>
        <w:t xml:space="preserve"> </w:t>
      </w:r>
      <w:r w:rsidR="008A24E5">
        <w:rPr>
          <w:rFonts w:ascii="Times New Roman" w:hAnsi="Times New Roman" w:cs="Times New Roman"/>
          <w:sz w:val="24"/>
          <w:szCs w:val="24"/>
        </w:rPr>
        <w:t xml:space="preserve">on </w:t>
      </w:r>
      <w:r w:rsidR="002F146C">
        <w:rPr>
          <w:rFonts w:ascii="Times New Roman" w:hAnsi="Times New Roman" w:cs="Times New Roman"/>
          <w:sz w:val="24"/>
          <w:szCs w:val="24"/>
        </w:rPr>
        <w:t>th</w:t>
      </w:r>
      <w:r w:rsidR="00253103">
        <w:rPr>
          <w:rFonts w:ascii="Times New Roman" w:hAnsi="Times New Roman" w:cs="Times New Roman"/>
          <w:sz w:val="24"/>
          <w:szCs w:val="24"/>
        </w:rPr>
        <w:t>e survey’s findings</w:t>
      </w:r>
      <w:r w:rsidR="002F146C">
        <w:rPr>
          <w:rFonts w:ascii="Times New Roman" w:hAnsi="Times New Roman" w:cs="Times New Roman"/>
          <w:sz w:val="24"/>
          <w:szCs w:val="24"/>
        </w:rPr>
        <w:t>.</w:t>
      </w:r>
      <w:r>
        <w:rPr>
          <w:rFonts w:ascii="Times New Roman" w:hAnsi="Times New Roman" w:cs="Times New Roman"/>
          <w:sz w:val="24"/>
          <w:szCs w:val="24"/>
        </w:rPr>
        <w:t xml:space="preserve"> </w:t>
      </w:r>
      <w:r w:rsidR="008B4ADE">
        <w:rPr>
          <w:rFonts w:ascii="Times New Roman" w:hAnsi="Times New Roman" w:cs="Times New Roman"/>
          <w:sz w:val="24"/>
          <w:szCs w:val="24"/>
        </w:rPr>
        <w:t>We began our</w:t>
      </w:r>
      <w:r w:rsidR="00535F51">
        <w:rPr>
          <w:rFonts w:ascii="Times New Roman" w:hAnsi="Times New Roman" w:cs="Times New Roman"/>
          <w:sz w:val="24"/>
          <w:szCs w:val="24"/>
        </w:rPr>
        <w:t xml:space="preserve"> survey by</w:t>
      </w:r>
      <w:r w:rsidR="001B2996">
        <w:rPr>
          <w:rFonts w:ascii="Times New Roman" w:hAnsi="Times New Roman" w:cs="Times New Roman"/>
          <w:sz w:val="24"/>
          <w:szCs w:val="24"/>
        </w:rPr>
        <w:t xml:space="preserve"> </w:t>
      </w:r>
      <w:r w:rsidR="00535F51">
        <w:rPr>
          <w:rFonts w:ascii="Times New Roman" w:hAnsi="Times New Roman" w:cs="Times New Roman"/>
          <w:sz w:val="24"/>
          <w:szCs w:val="24"/>
        </w:rPr>
        <w:t>remapping four</w:t>
      </w:r>
      <w:r w:rsidR="00253103">
        <w:rPr>
          <w:rFonts w:ascii="Times New Roman" w:hAnsi="Times New Roman" w:cs="Times New Roman"/>
          <w:sz w:val="24"/>
          <w:szCs w:val="24"/>
        </w:rPr>
        <w:t xml:space="preserve"> control monuments around the </w:t>
      </w:r>
      <w:r w:rsidR="00535F51">
        <w:rPr>
          <w:rFonts w:ascii="Times New Roman" w:hAnsi="Times New Roman" w:cs="Times New Roman"/>
          <w:sz w:val="24"/>
          <w:szCs w:val="24"/>
        </w:rPr>
        <w:t>base</w:t>
      </w:r>
      <w:r w:rsidR="003F06E5">
        <w:rPr>
          <w:rFonts w:ascii="Times New Roman" w:hAnsi="Times New Roman" w:cs="Times New Roman"/>
          <w:sz w:val="24"/>
          <w:szCs w:val="24"/>
        </w:rPr>
        <w:t>. Here w</w:t>
      </w:r>
      <w:r w:rsidR="00253103">
        <w:rPr>
          <w:rFonts w:ascii="Times New Roman" w:hAnsi="Times New Roman" w:cs="Times New Roman"/>
          <w:sz w:val="24"/>
          <w:szCs w:val="24"/>
        </w:rPr>
        <w:t xml:space="preserve">e </w:t>
      </w:r>
      <w:r w:rsidR="001075FF">
        <w:rPr>
          <w:rFonts w:ascii="Times New Roman" w:hAnsi="Times New Roman" w:cs="Times New Roman"/>
          <w:sz w:val="24"/>
          <w:szCs w:val="24"/>
        </w:rPr>
        <w:t>provide</w:t>
      </w:r>
      <w:r w:rsidR="00407649">
        <w:rPr>
          <w:rFonts w:ascii="Times New Roman" w:hAnsi="Times New Roman" w:cs="Times New Roman"/>
          <w:sz w:val="24"/>
          <w:szCs w:val="24"/>
        </w:rPr>
        <w:t xml:space="preserve"> new coordinates for these control monuments</w:t>
      </w:r>
      <w:r w:rsidR="00253103">
        <w:rPr>
          <w:rFonts w:ascii="Times New Roman" w:hAnsi="Times New Roman" w:cs="Times New Roman"/>
          <w:sz w:val="24"/>
          <w:szCs w:val="24"/>
        </w:rPr>
        <w:t xml:space="preserve">. Next, we identified 84 points around the periphery of the Great Pyramid where </w:t>
      </w:r>
      <w:r w:rsidR="00535F51">
        <w:rPr>
          <w:rFonts w:ascii="Times New Roman" w:hAnsi="Times New Roman" w:cs="Times New Roman"/>
          <w:sz w:val="24"/>
          <w:szCs w:val="24"/>
        </w:rPr>
        <w:t xml:space="preserve">we found </w:t>
      </w:r>
      <w:r w:rsidR="00253103">
        <w:rPr>
          <w:rFonts w:ascii="Times New Roman" w:hAnsi="Times New Roman" w:cs="Times New Roman"/>
          <w:sz w:val="24"/>
          <w:szCs w:val="24"/>
        </w:rPr>
        <w:t>evidence o</w:t>
      </w:r>
      <w:r w:rsidR="000E747E">
        <w:rPr>
          <w:rFonts w:ascii="Times New Roman" w:hAnsi="Times New Roman" w:cs="Times New Roman"/>
          <w:sz w:val="24"/>
          <w:szCs w:val="24"/>
        </w:rPr>
        <w:t>f its origi</w:t>
      </w:r>
      <w:r w:rsidR="00535F51">
        <w:rPr>
          <w:rFonts w:ascii="Times New Roman" w:hAnsi="Times New Roman" w:cs="Times New Roman"/>
          <w:sz w:val="24"/>
          <w:szCs w:val="24"/>
        </w:rPr>
        <w:t>nal baseline</w:t>
      </w:r>
      <w:r w:rsidR="00253103">
        <w:rPr>
          <w:rFonts w:ascii="Times New Roman" w:hAnsi="Times New Roman" w:cs="Times New Roman"/>
          <w:sz w:val="24"/>
          <w:szCs w:val="24"/>
        </w:rPr>
        <w:t xml:space="preserve">. </w:t>
      </w:r>
      <w:r w:rsidR="00407649">
        <w:rPr>
          <w:rFonts w:ascii="Times New Roman" w:hAnsi="Times New Roman" w:cs="Times New Roman"/>
          <w:sz w:val="24"/>
          <w:szCs w:val="24"/>
        </w:rPr>
        <w:t>Using this data set</w:t>
      </w:r>
      <w:r w:rsidR="00253103">
        <w:rPr>
          <w:rFonts w:ascii="Times New Roman" w:hAnsi="Times New Roman" w:cs="Times New Roman"/>
          <w:sz w:val="24"/>
          <w:szCs w:val="24"/>
        </w:rPr>
        <w:t xml:space="preserve">, we </w:t>
      </w:r>
      <w:r w:rsidR="00535F51">
        <w:rPr>
          <w:rFonts w:ascii="Times New Roman" w:hAnsi="Times New Roman" w:cs="Times New Roman"/>
          <w:sz w:val="24"/>
          <w:szCs w:val="24"/>
        </w:rPr>
        <w:t xml:space="preserve">then </w:t>
      </w:r>
      <w:r w:rsidR="00253103">
        <w:rPr>
          <w:rFonts w:ascii="Times New Roman" w:hAnsi="Times New Roman" w:cs="Times New Roman"/>
          <w:sz w:val="24"/>
          <w:szCs w:val="24"/>
        </w:rPr>
        <w:t>derive new estimates for the size and orientation of the Great Pyra</w:t>
      </w:r>
      <w:r w:rsidR="003F06E5">
        <w:rPr>
          <w:rFonts w:ascii="Times New Roman" w:hAnsi="Times New Roman" w:cs="Times New Roman"/>
          <w:sz w:val="24"/>
          <w:szCs w:val="24"/>
        </w:rPr>
        <w:t>mid and compute</w:t>
      </w:r>
      <w:r>
        <w:rPr>
          <w:rFonts w:ascii="Times New Roman" w:hAnsi="Times New Roman" w:cs="Times New Roman"/>
          <w:sz w:val="24"/>
          <w:szCs w:val="24"/>
        </w:rPr>
        <w:t xml:space="preserve"> associated error bounds.</w:t>
      </w:r>
    </w:p>
    <w:p w:rsidR="00911C50" w:rsidRDefault="00911C50" w:rsidP="00F5041B">
      <w:pPr>
        <w:spacing w:after="0" w:line="360" w:lineRule="auto"/>
        <w:jc w:val="center"/>
        <w:rPr>
          <w:rFonts w:ascii="Times New Roman" w:hAnsi="Times New Roman" w:cs="Times New Roman"/>
          <w:b/>
          <w:sz w:val="24"/>
          <w:szCs w:val="24"/>
        </w:rPr>
      </w:pPr>
    </w:p>
    <w:p w:rsidR="002A5496" w:rsidRPr="00C30294" w:rsidRDefault="002A5496" w:rsidP="00F5041B">
      <w:pPr>
        <w:spacing w:after="0" w:line="360" w:lineRule="auto"/>
        <w:jc w:val="center"/>
        <w:rPr>
          <w:rFonts w:ascii="Times New Roman" w:hAnsi="Times New Roman" w:cs="Times New Roman"/>
          <w:b/>
          <w:sz w:val="24"/>
          <w:szCs w:val="24"/>
        </w:rPr>
      </w:pPr>
      <w:r w:rsidRPr="00C30294">
        <w:rPr>
          <w:rFonts w:ascii="Times New Roman" w:hAnsi="Times New Roman" w:cs="Times New Roman"/>
          <w:b/>
          <w:sz w:val="24"/>
          <w:szCs w:val="24"/>
        </w:rPr>
        <w:t>Introduction</w:t>
      </w:r>
    </w:p>
    <w:p w:rsidR="002A5496" w:rsidRPr="00BF2AA8" w:rsidRDefault="002A5496" w:rsidP="00F5041B">
      <w:pPr>
        <w:spacing w:after="0" w:line="360" w:lineRule="auto"/>
        <w:rPr>
          <w:rFonts w:ascii="Times New Roman" w:hAnsi="Times New Roman" w:cs="Times New Roman"/>
          <w:b/>
          <w:sz w:val="24"/>
          <w:szCs w:val="24"/>
        </w:rPr>
      </w:pPr>
      <w:r w:rsidRPr="00C30294">
        <w:rPr>
          <w:rFonts w:ascii="Times New Roman" w:hAnsi="Times New Roman" w:cs="Times New Roman"/>
          <w:sz w:val="24"/>
          <w:szCs w:val="24"/>
        </w:rPr>
        <w:t xml:space="preserve">From February 7 through February 20, 2015, the Glen Dash Foundation for Archaeological Research and Ancient Egypt Research Associates (AERA), pursuant to permission granted by the </w:t>
      </w:r>
      <w:r w:rsidR="00D37AD7">
        <w:rPr>
          <w:rFonts w:ascii="Times New Roman" w:hAnsi="Times New Roman" w:cs="Times New Roman"/>
          <w:sz w:val="24"/>
          <w:szCs w:val="24"/>
        </w:rPr>
        <w:t xml:space="preserve">Egyptian </w:t>
      </w:r>
      <w:r w:rsidRPr="00C30294">
        <w:rPr>
          <w:rFonts w:ascii="Times New Roman" w:hAnsi="Times New Roman" w:cs="Times New Roman"/>
          <w:sz w:val="24"/>
          <w:szCs w:val="24"/>
        </w:rPr>
        <w:t>Ministry for Antiquit</w:t>
      </w:r>
      <w:r w:rsidR="00B0049E">
        <w:rPr>
          <w:rFonts w:ascii="Times New Roman" w:hAnsi="Times New Roman" w:cs="Times New Roman"/>
          <w:sz w:val="24"/>
          <w:szCs w:val="24"/>
        </w:rPr>
        <w:t xml:space="preserve">ies, completed a </w:t>
      </w:r>
      <w:r w:rsidR="000C144C">
        <w:rPr>
          <w:rFonts w:ascii="Times New Roman" w:hAnsi="Times New Roman" w:cs="Times New Roman"/>
          <w:sz w:val="24"/>
          <w:szCs w:val="24"/>
        </w:rPr>
        <w:t xml:space="preserve">comprehensive </w:t>
      </w:r>
      <w:r w:rsidR="00B0049E">
        <w:rPr>
          <w:rFonts w:ascii="Times New Roman" w:hAnsi="Times New Roman" w:cs="Times New Roman"/>
          <w:sz w:val="24"/>
          <w:szCs w:val="24"/>
        </w:rPr>
        <w:t xml:space="preserve">survey </w:t>
      </w:r>
      <w:r w:rsidRPr="00C30294">
        <w:rPr>
          <w:rFonts w:ascii="Times New Roman" w:hAnsi="Times New Roman" w:cs="Times New Roman"/>
          <w:sz w:val="24"/>
          <w:szCs w:val="24"/>
        </w:rPr>
        <w:t>of the base of the Great Pyramid of Khuf</w:t>
      </w:r>
      <w:r w:rsidR="00B0049E">
        <w:rPr>
          <w:rFonts w:ascii="Times New Roman" w:hAnsi="Times New Roman" w:cs="Times New Roman"/>
          <w:sz w:val="24"/>
          <w:szCs w:val="24"/>
        </w:rPr>
        <w:t>u</w:t>
      </w:r>
      <w:r w:rsidR="0073691E">
        <w:rPr>
          <w:rFonts w:ascii="Times New Roman" w:hAnsi="Times New Roman" w:cs="Times New Roman"/>
          <w:sz w:val="24"/>
          <w:szCs w:val="24"/>
        </w:rPr>
        <w:t xml:space="preserve"> at Giza. </w:t>
      </w:r>
      <w:r w:rsidRPr="00C30294">
        <w:rPr>
          <w:rFonts w:ascii="Times New Roman" w:hAnsi="Times New Roman" w:cs="Times New Roman"/>
          <w:sz w:val="24"/>
          <w:szCs w:val="24"/>
        </w:rPr>
        <w:t>The project’s chief surveyor was Joel Paulson</w:t>
      </w:r>
      <w:r w:rsidR="000276B5">
        <w:rPr>
          <w:rFonts w:ascii="Times New Roman" w:hAnsi="Times New Roman" w:cs="Times New Roman"/>
          <w:sz w:val="24"/>
          <w:szCs w:val="24"/>
        </w:rPr>
        <w:t xml:space="preserve"> of NV5, Inc. (San Diego, CA)</w:t>
      </w:r>
      <w:r w:rsidRPr="00C30294">
        <w:rPr>
          <w:rFonts w:ascii="Times New Roman" w:hAnsi="Times New Roman" w:cs="Times New Roman"/>
          <w:sz w:val="24"/>
          <w:szCs w:val="24"/>
        </w:rPr>
        <w:t xml:space="preserve">, who was assisted by </w:t>
      </w:r>
      <w:r w:rsidRPr="00C30294">
        <w:rPr>
          <w:rStyle w:val="gi"/>
          <w:rFonts w:ascii="Times New Roman" w:hAnsi="Times New Roman" w:cs="Times New Roman"/>
          <w:sz w:val="24"/>
          <w:szCs w:val="24"/>
        </w:rPr>
        <w:t xml:space="preserve">Mohammed </w:t>
      </w:r>
      <w:proofErr w:type="spellStart"/>
      <w:r w:rsidRPr="00C30294">
        <w:rPr>
          <w:rStyle w:val="gi"/>
          <w:rFonts w:ascii="Times New Roman" w:hAnsi="Times New Roman" w:cs="Times New Roman"/>
          <w:sz w:val="24"/>
          <w:szCs w:val="24"/>
        </w:rPr>
        <w:t>Abd</w:t>
      </w:r>
      <w:proofErr w:type="spellEnd"/>
      <w:r w:rsidRPr="00C30294">
        <w:rPr>
          <w:rStyle w:val="gi"/>
          <w:rFonts w:ascii="Times New Roman" w:hAnsi="Times New Roman" w:cs="Times New Roman"/>
          <w:sz w:val="24"/>
          <w:szCs w:val="24"/>
        </w:rPr>
        <w:t xml:space="preserve"> el Basset and Amr </w:t>
      </w:r>
      <w:proofErr w:type="spellStart"/>
      <w:r w:rsidRPr="00C30294">
        <w:rPr>
          <w:rStyle w:val="gi"/>
          <w:rFonts w:ascii="Times New Roman" w:hAnsi="Times New Roman" w:cs="Times New Roman"/>
          <w:sz w:val="24"/>
          <w:szCs w:val="24"/>
        </w:rPr>
        <w:t>Zakaria</w:t>
      </w:r>
      <w:proofErr w:type="spellEnd"/>
      <w:r w:rsidRPr="00C30294">
        <w:rPr>
          <w:rStyle w:val="gi"/>
          <w:rFonts w:ascii="Times New Roman" w:hAnsi="Times New Roman" w:cs="Times New Roman"/>
          <w:sz w:val="24"/>
          <w:szCs w:val="24"/>
        </w:rPr>
        <w:t xml:space="preserve"> of the M</w:t>
      </w:r>
      <w:r w:rsidR="0073691E">
        <w:rPr>
          <w:rStyle w:val="gi"/>
          <w:rFonts w:ascii="Times New Roman" w:hAnsi="Times New Roman" w:cs="Times New Roman"/>
          <w:sz w:val="24"/>
          <w:szCs w:val="24"/>
        </w:rPr>
        <w:t xml:space="preserve">inistry for Antiquities. AERA’s Mark Lehner oversaw the archaeological aspects of the project. He was assisted in his work by </w:t>
      </w:r>
      <w:r w:rsidR="0073691E">
        <w:rPr>
          <w:rFonts w:ascii="Times New Roman" w:hAnsi="Times New Roman" w:cs="Times New Roman"/>
          <w:sz w:val="24"/>
          <w:szCs w:val="24"/>
        </w:rPr>
        <w:t xml:space="preserve">Ashraf </w:t>
      </w:r>
      <w:proofErr w:type="spellStart"/>
      <w:r w:rsidR="0073691E">
        <w:rPr>
          <w:rFonts w:ascii="Times New Roman" w:hAnsi="Times New Roman" w:cs="Times New Roman"/>
          <w:sz w:val="24"/>
          <w:szCs w:val="24"/>
        </w:rPr>
        <w:t>Abd</w:t>
      </w:r>
      <w:proofErr w:type="spellEnd"/>
      <w:r w:rsidR="000A36FB">
        <w:rPr>
          <w:rFonts w:ascii="Times New Roman" w:hAnsi="Times New Roman" w:cs="Times New Roman"/>
          <w:sz w:val="24"/>
          <w:szCs w:val="24"/>
        </w:rPr>
        <w:t xml:space="preserve"> </w:t>
      </w:r>
      <w:r w:rsidR="0073691E">
        <w:rPr>
          <w:rFonts w:ascii="Times New Roman" w:hAnsi="Times New Roman" w:cs="Times New Roman"/>
          <w:sz w:val="24"/>
          <w:szCs w:val="24"/>
        </w:rPr>
        <w:t>el</w:t>
      </w:r>
      <w:r w:rsidR="000A36FB">
        <w:rPr>
          <w:rFonts w:ascii="Times New Roman" w:hAnsi="Times New Roman" w:cs="Times New Roman"/>
          <w:sz w:val="24"/>
          <w:szCs w:val="24"/>
        </w:rPr>
        <w:t>-Aziz</w:t>
      </w:r>
      <w:r w:rsidR="0073691E">
        <w:rPr>
          <w:rFonts w:ascii="Times New Roman" w:hAnsi="Times New Roman" w:cs="Times New Roman"/>
          <w:sz w:val="24"/>
          <w:szCs w:val="24"/>
        </w:rPr>
        <w:t xml:space="preserve">. </w:t>
      </w:r>
      <w:r w:rsidRPr="00C30294">
        <w:rPr>
          <w:rFonts w:ascii="Times New Roman" w:hAnsi="Times New Roman" w:cs="Times New Roman"/>
          <w:sz w:val="24"/>
          <w:szCs w:val="24"/>
        </w:rPr>
        <w:t>Jo</w:t>
      </w:r>
      <w:r w:rsidR="0073691E">
        <w:rPr>
          <w:rFonts w:ascii="Times New Roman" w:hAnsi="Times New Roman" w:cs="Times New Roman"/>
          <w:sz w:val="24"/>
          <w:szCs w:val="24"/>
        </w:rPr>
        <w:t xml:space="preserve">an </w:t>
      </w:r>
      <w:r w:rsidR="00A142A8">
        <w:rPr>
          <w:rFonts w:ascii="Times New Roman" w:hAnsi="Times New Roman" w:cs="Times New Roman"/>
          <w:sz w:val="24"/>
          <w:szCs w:val="24"/>
        </w:rPr>
        <w:t xml:space="preserve">and Rebecca Dash of </w:t>
      </w:r>
      <w:r w:rsidR="0073691E">
        <w:rPr>
          <w:rFonts w:ascii="Times New Roman" w:hAnsi="Times New Roman" w:cs="Times New Roman"/>
          <w:sz w:val="24"/>
          <w:szCs w:val="24"/>
        </w:rPr>
        <w:t xml:space="preserve">the Glen </w:t>
      </w:r>
      <w:r w:rsidR="00B0049E">
        <w:rPr>
          <w:rFonts w:ascii="Times New Roman" w:hAnsi="Times New Roman" w:cs="Times New Roman"/>
          <w:sz w:val="24"/>
          <w:szCs w:val="24"/>
        </w:rPr>
        <w:t>Dash Foundation</w:t>
      </w:r>
      <w:r w:rsidR="00A142A8">
        <w:rPr>
          <w:rFonts w:ascii="Times New Roman" w:hAnsi="Times New Roman" w:cs="Times New Roman"/>
          <w:sz w:val="24"/>
          <w:szCs w:val="24"/>
        </w:rPr>
        <w:t xml:space="preserve"> assisted with the survey</w:t>
      </w:r>
      <w:r w:rsidR="00B0049E">
        <w:rPr>
          <w:rFonts w:ascii="Times New Roman" w:hAnsi="Times New Roman" w:cs="Times New Roman"/>
          <w:sz w:val="24"/>
          <w:szCs w:val="24"/>
        </w:rPr>
        <w:t>.</w:t>
      </w:r>
      <w:r w:rsidR="00D10C61">
        <w:rPr>
          <w:rFonts w:ascii="Times New Roman" w:hAnsi="Times New Roman" w:cs="Times New Roman"/>
          <w:sz w:val="24"/>
          <w:szCs w:val="24"/>
        </w:rPr>
        <w:t xml:space="preserve"> </w:t>
      </w:r>
      <w:r w:rsidR="0073691E">
        <w:rPr>
          <w:rFonts w:ascii="Times New Roman" w:hAnsi="Times New Roman" w:cs="Times New Roman"/>
          <w:sz w:val="24"/>
          <w:szCs w:val="24"/>
        </w:rPr>
        <w:t xml:space="preserve">Glen Dash was the principal investigator. </w:t>
      </w:r>
    </w:p>
    <w:p w:rsidR="00E75BDD" w:rsidRDefault="002A5496" w:rsidP="00F5041B">
      <w:pPr>
        <w:spacing w:after="0" w:line="360" w:lineRule="auto"/>
        <w:ind w:firstLine="720"/>
        <w:rPr>
          <w:rFonts w:ascii="Times New Roman" w:hAnsi="Times New Roman" w:cs="Times New Roman"/>
          <w:sz w:val="24"/>
          <w:szCs w:val="24"/>
        </w:rPr>
      </w:pPr>
      <w:r w:rsidRPr="00C30294">
        <w:rPr>
          <w:rFonts w:ascii="Times New Roman" w:hAnsi="Times New Roman" w:cs="Times New Roman"/>
          <w:sz w:val="24"/>
          <w:szCs w:val="24"/>
        </w:rPr>
        <w:t xml:space="preserve">In this </w:t>
      </w:r>
      <w:r w:rsidR="00B0049E">
        <w:rPr>
          <w:rFonts w:ascii="Times New Roman" w:hAnsi="Times New Roman" w:cs="Times New Roman"/>
          <w:sz w:val="24"/>
          <w:szCs w:val="24"/>
        </w:rPr>
        <w:t>pa</w:t>
      </w:r>
      <w:r w:rsidR="000E747E">
        <w:rPr>
          <w:rFonts w:ascii="Times New Roman" w:hAnsi="Times New Roman" w:cs="Times New Roman"/>
          <w:sz w:val="24"/>
          <w:szCs w:val="24"/>
        </w:rPr>
        <w:t>per, we will report on our survey</w:t>
      </w:r>
      <w:r w:rsidRPr="00C30294">
        <w:rPr>
          <w:rFonts w:ascii="Times New Roman" w:hAnsi="Times New Roman" w:cs="Times New Roman"/>
          <w:sz w:val="24"/>
          <w:szCs w:val="24"/>
        </w:rPr>
        <w:t xml:space="preserve"> of </w:t>
      </w:r>
      <w:r w:rsidR="00B0049E">
        <w:rPr>
          <w:rFonts w:ascii="Times New Roman" w:hAnsi="Times New Roman" w:cs="Times New Roman"/>
          <w:sz w:val="24"/>
          <w:szCs w:val="24"/>
        </w:rPr>
        <w:t>the Great Pyramid’s baseline. We define the pyramid’s baseline as the place</w:t>
      </w:r>
      <w:r w:rsidRPr="00C30294">
        <w:rPr>
          <w:rFonts w:ascii="Times New Roman" w:hAnsi="Times New Roman" w:cs="Times New Roman"/>
          <w:sz w:val="24"/>
          <w:szCs w:val="24"/>
        </w:rPr>
        <w:t xml:space="preserve"> where the </w:t>
      </w:r>
      <w:r w:rsidR="00734B73">
        <w:rPr>
          <w:rFonts w:ascii="Times New Roman" w:hAnsi="Times New Roman" w:cs="Times New Roman"/>
          <w:sz w:val="24"/>
          <w:szCs w:val="24"/>
        </w:rPr>
        <w:t>outer edge</w:t>
      </w:r>
      <w:r w:rsidR="00BF2AA8">
        <w:rPr>
          <w:rFonts w:ascii="Times New Roman" w:hAnsi="Times New Roman" w:cs="Times New Roman"/>
          <w:sz w:val="24"/>
          <w:szCs w:val="24"/>
        </w:rPr>
        <w:t xml:space="preserve"> of the </w:t>
      </w:r>
      <w:r w:rsidRPr="00C30294">
        <w:rPr>
          <w:rFonts w:ascii="Times New Roman" w:hAnsi="Times New Roman" w:cs="Times New Roman"/>
          <w:sz w:val="24"/>
          <w:szCs w:val="24"/>
        </w:rPr>
        <w:t>Great Pyramid’s original casing onc</w:t>
      </w:r>
      <w:r w:rsidR="00734B73">
        <w:rPr>
          <w:rFonts w:ascii="Times New Roman" w:hAnsi="Times New Roman" w:cs="Times New Roman"/>
          <w:sz w:val="24"/>
          <w:szCs w:val="24"/>
        </w:rPr>
        <w:t>e met the pyramid’s</w:t>
      </w:r>
      <w:r w:rsidR="00B0049E">
        <w:rPr>
          <w:rFonts w:ascii="Times New Roman" w:hAnsi="Times New Roman" w:cs="Times New Roman"/>
          <w:sz w:val="24"/>
          <w:szCs w:val="24"/>
        </w:rPr>
        <w:t xml:space="preserve"> platform</w:t>
      </w:r>
      <w:r w:rsidR="00734B73">
        <w:rPr>
          <w:rFonts w:ascii="Times New Roman" w:hAnsi="Times New Roman" w:cs="Times New Roman"/>
          <w:sz w:val="24"/>
          <w:szCs w:val="24"/>
        </w:rPr>
        <w:t xml:space="preserve"> (fig.1)</w:t>
      </w:r>
      <w:r w:rsidR="009B28A9">
        <w:rPr>
          <w:rFonts w:ascii="Times New Roman" w:hAnsi="Times New Roman" w:cs="Times New Roman"/>
          <w:sz w:val="24"/>
          <w:szCs w:val="24"/>
        </w:rPr>
        <w:t xml:space="preserve">. We </w:t>
      </w:r>
      <w:r w:rsidRPr="00C30294">
        <w:rPr>
          <w:rFonts w:ascii="Times New Roman" w:hAnsi="Times New Roman" w:cs="Times New Roman"/>
          <w:sz w:val="24"/>
          <w:szCs w:val="24"/>
        </w:rPr>
        <w:t xml:space="preserve">use the survey data to </w:t>
      </w:r>
      <w:r w:rsidR="0073691E">
        <w:rPr>
          <w:rFonts w:ascii="Times New Roman" w:hAnsi="Times New Roman" w:cs="Times New Roman"/>
          <w:sz w:val="24"/>
          <w:szCs w:val="24"/>
        </w:rPr>
        <w:t xml:space="preserve">derive new </w:t>
      </w:r>
      <w:r w:rsidRPr="00C30294">
        <w:rPr>
          <w:rFonts w:ascii="Times New Roman" w:hAnsi="Times New Roman" w:cs="Times New Roman"/>
          <w:sz w:val="24"/>
          <w:szCs w:val="24"/>
        </w:rPr>
        <w:t>estimate</w:t>
      </w:r>
      <w:r w:rsidR="0073691E">
        <w:rPr>
          <w:rFonts w:ascii="Times New Roman" w:hAnsi="Times New Roman" w:cs="Times New Roman"/>
          <w:sz w:val="24"/>
          <w:szCs w:val="24"/>
        </w:rPr>
        <w:t>s for</w:t>
      </w:r>
      <w:r w:rsidRPr="00C30294">
        <w:rPr>
          <w:rFonts w:ascii="Times New Roman" w:hAnsi="Times New Roman" w:cs="Times New Roman"/>
          <w:sz w:val="24"/>
          <w:szCs w:val="24"/>
        </w:rPr>
        <w:t xml:space="preserve"> the original </w:t>
      </w:r>
      <w:r w:rsidR="00BF2AA8">
        <w:rPr>
          <w:rFonts w:ascii="Times New Roman" w:hAnsi="Times New Roman" w:cs="Times New Roman"/>
          <w:sz w:val="24"/>
          <w:szCs w:val="24"/>
        </w:rPr>
        <w:t xml:space="preserve">size and orientation of the </w:t>
      </w:r>
      <w:r w:rsidR="00B0049E">
        <w:rPr>
          <w:rFonts w:ascii="Times New Roman" w:hAnsi="Times New Roman" w:cs="Times New Roman"/>
          <w:sz w:val="24"/>
          <w:szCs w:val="24"/>
        </w:rPr>
        <w:t>Great Pyramid</w:t>
      </w:r>
      <w:r w:rsidR="000E747E">
        <w:rPr>
          <w:rFonts w:ascii="Times New Roman" w:hAnsi="Times New Roman" w:cs="Times New Roman"/>
          <w:sz w:val="24"/>
          <w:szCs w:val="24"/>
        </w:rPr>
        <w:t>,</w:t>
      </w:r>
      <w:r w:rsidR="00B0049E">
        <w:rPr>
          <w:rFonts w:ascii="Times New Roman" w:hAnsi="Times New Roman" w:cs="Times New Roman"/>
          <w:sz w:val="24"/>
          <w:szCs w:val="24"/>
        </w:rPr>
        <w:t xml:space="preserve"> and </w:t>
      </w:r>
      <w:r w:rsidR="00CD6310">
        <w:rPr>
          <w:rFonts w:ascii="Times New Roman" w:hAnsi="Times New Roman" w:cs="Times New Roman"/>
          <w:sz w:val="24"/>
          <w:szCs w:val="24"/>
        </w:rPr>
        <w:t xml:space="preserve">to </w:t>
      </w:r>
      <w:r w:rsidR="008B4ADE">
        <w:rPr>
          <w:rFonts w:ascii="Times New Roman" w:hAnsi="Times New Roman" w:cs="Times New Roman"/>
          <w:sz w:val="24"/>
          <w:szCs w:val="24"/>
        </w:rPr>
        <w:t xml:space="preserve">locate </w:t>
      </w:r>
      <w:r w:rsidRPr="00C30294">
        <w:rPr>
          <w:rFonts w:ascii="Times New Roman" w:hAnsi="Times New Roman" w:cs="Times New Roman"/>
          <w:sz w:val="24"/>
          <w:szCs w:val="24"/>
        </w:rPr>
        <w:t xml:space="preserve">its original </w:t>
      </w:r>
      <w:r w:rsidR="00745AE8" w:rsidRPr="00C30294">
        <w:rPr>
          <w:rFonts w:ascii="Times New Roman" w:hAnsi="Times New Roman" w:cs="Times New Roman"/>
          <w:sz w:val="24"/>
          <w:szCs w:val="24"/>
        </w:rPr>
        <w:t>corners.</w:t>
      </w:r>
      <w:r w:rsidR="00925779">
        <w:rPr>
          <w:rFonts w:ascii="Times New Roman" w:hAnsi="Times New Roman" w:cs="Times New Roman"/>
          <w:sz w:val="24"/>
          <w:szCs w:val="24"/>
        </w:rPr>
        <w:t xml:space="preserve"> We </w:t>
      </w:r>
      <w:r w:rsidR="000E747E">
        <w:rPr>
          <w:rFonts w:ascii="Times New Roman" w:hAnsi="Times New Roman" w:cs="Times New Roman"/>
          <w:sz w:val="24"/>
          <w:szCs w:val="24"/>
        </w:rPr>
        <w:t>also provide error bounds (confidence intervals) for these estimates.</w:t>
      </w:r>
    </w:p>
    <w:p w:rsidR="00E90AD7" w:rsidRPr="00C30294" w:rsidRDefault="00E90AD7" w:rsidP="00F5041B">
      <w:pPr>
        <w:spacing w:after="0" w:line="360" w:lineRule="auto"/>
        <w:rPr>
          <w:rFonts w:ascii="Times New Roman" w:hAnsi="Times New Roman" w:cs="Times New Roman"/>
          <w:sz w:val="24"/>
          <w:szCs w:val="24"/>
        </w:rPr>
        <w:sectPr w:rsidR="00E90AD7" w:rsidRPr="00C30294">
          <w:footerReference w:type="default" r:id="rId7"/>
          <w:footnotePr>
            <w:numFmt w:val="chicago"/>
          </w:footnotePr>
          <w:type w:val="continuous"/>
          <w:pgSz w:w="12240" w:h="15840"/>
          <w:pgMar w:top="1440" w:right="1440" w:bottom="1440" w:left="1440" w:header="720" w:footer="720" w:gutter="0"/>
          <w:cols w:space="720"/>
          <w:docGrid w:linePitch="360"/>
        </w:sectPr>
      </w:pPr>
    </w:p>
    <w:p w:rsidR="00430EDC" w:rsidRPr="00C30294" w:rsidRDefault="00E75BDD" w:rsidP="00F5041B">
      <w:pPr>
        <w:spacing w:after="0" w:line="360" w:lineRule="auto"/>
        <w:jc w:val="center"/>
        <w:rPr>
          <w:rFonts w:ascii="Times New Roman" w:hAnsi="Times New Roman" w:cs="Times New Roman"/>
          <w:b/>
          <w:sz w:val="24"/>
          <w:szCs w:val="24"/>
        </w:rPr>
      </w:pPr>
      <w:r w:rsidRPr="00C30294">
        <w:rPr>
          <w:rFonts w:ascii="Times New Roman" w:hAnsi="Times New Roman" w:cs="Times New Roman"/>
          <w:b/>
          <w:sz w:val="24"/>
          <w:szCs w:val="24"/>
        </w:rPr>
        <w:lastRenderedPageBreak/>
        <w:t>Survey Methods</w:t>
      </w:r>
    </w:p>
    <w:p w:rsidR="007C1B57" w:rsidRPr="00C30294" w:rsidRDefault="00E75BDD" w:rsidP="00F5041B">
      <w:pPr>
        <w:spacing w:after="0" w:line="360" w:lineRule="auto"/>
        <w:rPr>
          <w:rFonts w:ascii="Times New Roman" w:hAnsi="Times New Roman" w:cs="Times New Roman"/>
          <w:b/>
          <w:sz w:val="24"/>
          <w:szCs w:val="24"/>
        </w:rPr>
      </w:pPr>
      <w:r w:rsidRPr="00C30294">
        <w:rPr>
          <w:rFonts w:ascii="Times New Roman" w:hAnsi="Times New Roman" w:cs="Times New Roman"/>
          <w:sz w:val="24"/>
          <w:szCs w:val="24"/>
        </w:rPr>
        <w:t>We be</w:t>
      </w:r>
      <w:r w:rsidR="000E747E">
        <w:rPr>
          <w:rFonts w:ascii="Times New Roman" w:hAnsi="Times New Roman" w:cs="Times New Roman"/>
          <w:sz w:val="24"/>
          <w:szCs w:val="24"/>
        </w:rPr>
        <w:t xml:space="preserve">gan our survey by </w:t>
      </w:r>
      <w:r w:rsidRPr="00C30294">
        <w:rPr>
          <w:rFonts w:ascii="Times New Roman" w:hAnsi="Times New Roman" w:cs="Times New Roman"/>
          <w:sz w:val="24"/>
          <w:szCs w:val="24"/>
        </w:rPr>
        <w:t>recover</w:t>
      </w:r>
      <w:r w:rsidR="000E747E">
        <w:rPr>
          <w:rFonts w:ascii="Times New Roman" w:hAnsi="Times New Roman" w:cs="Times New Roman"/>
          <w:sz w:val="24"/>
          <w:szCs w:val="24"/>
        </w:rPr>
        <w:t xml:space="preserve">ing </w:t>
      </w:r>
      <w:r w:rsidRPr="00C30294">
        <w:rPr>
          <w:rFonts w:ascii="Times New Roman" w:hAnsi="Times New Roman" w:cs="Times New Roman"/>
          <w:sz w:val="24"/>
          <w:szCs w:val="24"/>
        </w:rPr>
        <w:t>control monuments set just outside the pyramid’s corners by previous surveyors. Two of these consist of bronze markers set in place outside the northeast and northwest corners of the pyramid by Royal Astronomer David Gill in 1874.</w:t>
      </w:r>
      <w:r w:rsidRPr="00C30294">
        <w:rPr>
          <w:rStyle w:val="FootnoteReference"/>
          <w:rFonts w:ascii="Times New Roman" w:hAnsi="Times New Roman" w:cs="Times New Roman"/>
          <w:sz w:val="24"/>
          <w:szCs w:val="24"/>
        </w:rPr>
        <w:footnoteReference w:id="2"/>
      </w:r>
      <w:r w:rsidR="009B28A9">
        <w:rPr>
          <w:rFonts w:ascii="Times New Roman" w:hAnsi="Times New Roman" w:cs="Times New Roman"/>
          <w:sz w:val="24"/>
          <w:szCs w:val="24"/>
        </w:rPr>
        <w:t xml:space="preserve"> We found these</w:t>
      </w:r>
      <w:r w:rsidRPr="00C30294">
        <w:rPr>
          <w:rFonts w:ascii="Times New Roman" w:hAnsi="Times New Roman" w:cs="Times New Roman"/>
          <w:sz w:val="24"/>
          <w:szCs w:val="24"/>
        </w:rPr>
        <w:t xml:space="preserve"> in place and relatively undisturbed. One more, at the southeast corner, was set in place by Survey of Egypt’s J. H. Cole in 1925. Cole</w:t>
      </w:r>
      <w:r w:rsidR="003F06E5">
        <w:rPr>
          <w:rFonts w:ascii="Times New Roman" w:hAnsi="Times New Roman" w:cs="Times New Roman"/>
          <w:sz w:val="24"/>
          <w:szCs w:val="24"/>
        </w:rPr>
        <w:t xml:space="preserve"> had found an empty socket at the southeast corner</w:t>
      </w:r>
      <w:r w:rsidRPr="00C30294">
        <w:rPr>
          <w:rFonts w:ascii="Times New Roman" w:hAnsi="Times New Roman" w:cs="Times New Roman"/>
          <w:sz w:val="24"/>
          <w:szCs w:val="24"/>
        </w:rPr>
        <w:t xml:space="preserve"> where one of Gill’s markers once had been and set a new monument in p</w:t>
      </w:r>
      <w:r w:rsidR="009B28A9">
        <w:rPr>
          <w:rFonts w:ascii="Times New Roman" w:hAnsi="Times New Roman" w:cs="Times New Roman"/>
          <w:sz w:val="24"/>
          <w:szCs w:val="24"/>
        </w:rPr>
        <w:t>lace.</w:t>
      </w:r>
      <w:r w:rsidRPr="00C30294">
        <w:rPr>
          <w:rStyle w:val="FootnoteReference"/>
          <w:rFonts w:ascii="Times New Roman" w:hAnsi="Times New Roman" w:cs="Times New Roman"/>
          <w:sz w:val="24"/>
          <w:szCs w:val="24"/>
        </w:rPr>
        <w:footnoteReference w:id="3"/>
      </w:r>
      <w:r w:rsidR="009B28A9">
        <w:rPr>
          <w:rFonts w:ascii="Times New Roman" w:hAnsi="Times New Roman" w:cs="Times New Roman"/>
          <w:sz w:val="24"/>
          <w:szCs w:val="24"/>
        </w:rPr>
        <w:t xml:space="preserve"> Cole’s monument had become</w:t>
      </w:r>
      <w:r w:rsidRPr="00C30294">
        <w:rPr>
          <w:rFonts w:ascii="Times New Roman" w:hAnsi="Times New Roman" w:cs="Times New Roman"/>
          <w:sz w:val="24"/>
          <w:szCs w:val="24"/>
        </w:rPr>
        <w:t xml:space="preserve"> covered in debris and sand which we cleared. We</w:t>
      </w:r>
      <w:r w:rsidR="00D37AD7">
        <w:rPr>
          <w:rFonts w:ascii="Times New Roman" w:hAnsi="Times New Roman" w:cs="Times New Roman"/>
          <w:sz w:val="24"/>
          <w:szCs w:val="24"/>
        </w:rPr>
        <w:t xml:space="preserve"> found</w:t>
      </w:r>
      <w:r w:rsidRPr="00C30294">
        <w:rPr>
          <w:rFonts w:ascii="Times New Roman" w:hAnsi="Times New Roman" w:cs="Times New Roman"/>
          <w:sz w:val="24"/>
          <w:szCs w:val="24"/>
        </w:rPr>
        <w:t xml:space="preserve"> that the control monument at the southwest corner, originally set by Gill in 1874 and reset by Mark and David Goodman i</w:t>
      </w:r>
      <w:r w:rsidR="009B28A9">
        <w:rPr>
          <w:rFonts w:ascii="Times New Roman" w:hAnsi="Times New Roman" w:cs="Times New Roman"/>
          <w:sz w:val="24"/>
          <w:szCs w:val="24"/>
        </w:rPr>
        <w:t>n 1984, had been removed</w:t>
      </w:r>
      <w:r w:rsidRPr="00C30294">
        <w:rPr>
          <w:rFonts w:ascii="Times New Roman" w:hAnsi="Times New Roman" w:cs="Times New Roman"/>
          <w:sz w:val="24"/>
          <w:szCs w:val="24"/>
        </w:rPr>
        <w:t>. Fortunately, one of Flinders Pet</w:t>
      </w:r>
      <w:r w:rsidR="00656E07">
        <w:rPr>
          <w:rFonts w:ascii="Times New Roman" w:hAnsi="Times New Roman" w:cs="Times New Roman"/>
          <w:sz w:val="24"/>
          <w:szCs w:val="24"/>
        </w:rPr>
        <w:t>rie’s nearby reference points, W-NW</w:t>
      </w:r>
      <w:r w:rsidR="009B28A9">
        <w:rPr>
          <w:rFonts w:ascii="Times New Roman" w:hAnsi="Times New Roman" w:cs="Times New Roman"/>
          <w:sz w:val="24"/>
          <w:szCs w:val="24"/>
        </w:rPr>
        <w:t>,</w:t>
      </w:r>
      <w:r w:rsidR="009B28A9" w:rsidRPr="00C30294">
        <w:rPr>
          <w:rFonts w:ascii="Times New Roman" w:hAnsi="Times New Roman" w:cs="Times New Roman"/>
          <w:sz w:val="24"/>
          <w:szCs w:val="24"/>
        </w:rPr>
        <w:t xml:space="preserve"> </w:t>
      </w:r>
      <w:r w:rsidRPr="00C30294">
        <w:rPr>
          <w:rFonts w:ascii="Times New Roman" w:hAnsi="Times New Roman" w:cs="Times New Roman"/>
          <w:sz w:val="24"/>
          <w:szCs w:val="24"/>
        </w:rPr>
        <w:t>consisting of a hole drilled in the rock and filled w</w:t>
      </w:r>
      <w:r w:rsidR="0073691E">
        <w:rPr>
          <w:rFonts w:ascii="Times New Roman" w:hAnsi="Times New Roman" w:cs="Times New Roman"/>
          <w:sz w:val="24"/>
          <w:szCs w:val="24"/>
        </w:rPr>
        <w:t>ith blue plaster, did survive and</w:t>
      </w:r>
      <w:r w:rsidRPr="00C30294">
        <w:rPr>
          <w:rFonts w:ascii="Times New Roman" w:hAnsi="Times New Roman" w:cs="Times New Roman"/>
          <w:sz w:val="24"/>
          <w:szCs w:val="24"/>
        </w:rPr>
        <w:t xml:space="preserve"> we used that as our southwest reference.</w:t>
      </w:r>
      <w:r w:rsidR="00D37AD7">
        <w:rPr>
          <w:rStyle w:val="FootnoteReference"/>
          <w:rFonts w:ascii="Times New Roman" w:hAnsi="Times New Roman" w:cs="Times New Roman"/>
          <w:sz w:val="24"/>
          <w:szCs w:val="24"/>
        </w:rPr>
        <w:footnoteReference w:id="4"/>
      </w:r>
    </w:p>
    <w:p w:rsidR="00E5205B" w:rsidRDefault="000C144C" w:rsidP="00EB1C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We checked</w:t>
      </w:r>
      <w:r w:rsidR="009B28A9">
        <w:rPr>
          <w:rFonts w:ascii="Times New Roman" w:hAnsi="Times New Roman" w:cs="Times New Roman"/>
          <w:sz w:val="24"/>
          <w:szCs w:val="24"/>
        </w:rPr>
        <w:t xml:space="preserve"> the coordinates</w:t>
      </w:r>
      <w:r w:rsidR="00B0049E">
        <w:rPr>
          <w:rFonts w:ascii="Times New Roman" w:hAnsi="Times New Roman" w:cs="Times New Roman"/>
          <w:sz w:val="24"/>
          <w:szCs w:val="24"/>
        </w:rPr>
        <w:t xml:space="preserve"> of these four control monuments</w:t>
      </w:r>
      <w:r w:rsidR="00621034" w:rsidRPr="00C30294">
        <w:rPr>
          <w:rFonts w:ascii="Times New Roman" w:hAnsi="Times New Roman" w:cs="Times New Roman"/>
          <w:sz w:val="24"/>
          <w:szCs w:val="24"/>
        </w:rPr>
        <w:t xml:space="preserve"> by running a closed traverse staring at </w:t>
      </w:r>
      <w:r w:rsidR="003D2EBC" w:rsidRPr="00C30294">
        <w:rPr>
          <w:rFonts w:ascii="Times New Roman" w:hAnsi="Times New Roman" w:cs="Times New Roman"/>
          <w:sz w:val="24"/>
          <w:szCs w:val="24"/>
        </w:rPr>
        <w:t>the northwest control monume</w:t>
      </w:r>
      <w:r w:rsidR="0073691E">
        <w:rPr>
          <w:rFonts w:ascii="Times New Roman" w:hAnsi="Times New Roman" w:cs="Times New Roman"/>
          <w:sz w:val="24"/>
          <w:szCs w:val="24"/>
        </w:rPr>
        <w:t xml:space="preserve">nt. This monument </w:t>
      </w:r>
      <w:r w:rsidR="00BF2AA8">
        <w:rPr>
          <w:rFonts w:ascii="Times New Roman" w:hAnsi="Times New Roman" w:cs="Times New Roman"/>
          <w:sz w:val="24"/>
          <w:szCs w:val="24"/>
        </w:rPr>
        <w:t>is</w:t>
      </w:r>
      <w:r w:rsidR="00017E8C">
        <w:rPr>
          <w:rFonts w:ascii="Times New Roman" w:hAnsi="Times New Roman" w:cs="Times New Roman"/>
          <w:sz w:val="24"/>
          <w:szCs w:val="24"/>
        </w:rPr>
        <w:t xml:space="preserve"> identified as</w:t>
      </w:r>
      <w:r w:rsidR="00B0049E">
        <w:rPr>
          <w:rFonts w:ascii="Times New Roman" w:hAnsi="Times New Roman" w:cs="Times New Roman"/>
          <w:sz w:val="24"/>
          <w:szCs w:val="24"/>
        </w:rPr>
        <w:t xml:space="preserve"> </w:t>
      </w:r>
      <w:r w:rsidR="003D2EBC" w:rsidRPr="00C30294">
        <w:rPr>
          <w:rFonts w:ascii="Times New Roman" w:hAnsi="Times New Roman" w:cs="Times New Roman"/>
          <w:sz w:val="24"/>
          <w:szCs w:val="24"/>
        </w:rPr>
        <w:t>G1.4 on the Giza M</w:t>
      </w:r>
      <w:r w:rsidR="00621034" w:rsidRPr="00C30294">
        <w:rPr>
          <w:rFonts w:ascii="Times New Roman" w:hAnsi="Times New Roman" w:cs="Times New Roman"/>
          <w:sz w:val="24"/>
          <w:szCs w:val="24"/>
        </w:rPr>
        <w:t>apping Project (GPMP) control grid.</w:t>
      </w:r>
      <w:r w:rsidR="003D2EBC" w:rsidRPr="00C30294">
        <w:rPr>
          <w:rStyle w:val="FootnoteReference"/>
          <w:rFonts w:ascii="Times New Roman" w:hAnsi="Times New Roman" w:cs="Times New Roman"/>
          <w:sz w:val="24"/>
          <w:szCs w:val="24"/>
        </w:rPr>
        <w:footnoteReference w:id="5"/>
      </w:r>
      <w:r w:rsidR="00621034" w:rsidRPr="00C30294">
        <w:rPr>
          <w:rFonts w:ascii="Times New Roman" w:hAnsi="Times New Roman" w:cs="Times New Roman"/>
          <w:sz w:val="24"/>
          <w:szCs w:val="24"/>
        </w:rPr>
        <w:t xml:space="preserve"> </w:t>
      </w:r>
      <w:r w:rsidR="002B719D" w:rsidRPr="00C30294">
        <w:rPr>
          <w:rFonts w:ascii="Times New Roman" w:hAnsi="Times New Roman" w:cs="Times New Roman"/>
          <w:sz w:val="24"/>
          <w:szCs w:val="24"/>
        </w:rPr>
        <w:t xml:space="preserve">The GPMP control grid was developed by Lehner and </w:t>
      </w:r>
      <w:r w:rsidR="009B28A9">
        <w:rPr>
          <w:rFonts w:ascii="Times New Roman" w:hAnsi="Times New Roman" w:cs="Times New Roman"/>
          <w:sz w:val="24"/>
          <w:szCs w:val="24"/>
        </w:rPr>
        <w:t xml:space="preserve">David </w:t>
      </w:r>
      <w:r w:rsidR="002B719D" w:rsidRPr="00C30294">
        <w:rPr>
          <w:rFonts w:ascii="Times New Roman" w:hAnsi="Times New Roman" w:cs="Times New Roman"/>
          <w:sz w:val="24"/>
          <w:szCs w:val="24"/>
        </w:rPr>
        <w:t xml:space="preserve">Goodman in 1986 and uses as its origin the </w:t>
      </w:r>
      <w:r w:rsidR="00BF2AA8">
        <w:rPr>
          <w:rFonts w:ascii="Times New Roman" w:hAnsi="Times New Roman" w:cs="Times New Roman"/>
          <w:sz w:val="24"/>
          <w:szCs w:val="24"/>
        </w:rPr>
        <w:t xml:space="preserve">computed </w:t>
      </w:r>
      <w:r w:rsidR="002B719D" w:rsidRPr="00C30294">
        <w:rPr>
          <w:rFonts w:ascii="Times New Roman" w:hAnsi="Times New Roman" w:cs="Times New Roman"/>
          <w:sz w:val="24"/>
          <w:szCs w:val="24"/>
        </w:rPr>
        <w:t xml:space="preserve">center of the base </w:t>
      </w:r>
      <w:r w:rsidR="00D37AD7">
        <w:rPr>
          <w:rFonts w:ascii="Times New Roman" w:hAnsi="Times New Roman" w:cs="Times New Roman"/>
          <w:sz w:val="24"/>
          <w:szCs w:val="24"/>
        </w:rPr>
        <w:t>of the Great Pyramid, which was</w:t>
      </w:r>
      <w:r w:rsidR="00DB6655">
        <w:rPr>
          <w:rFonts w:ascii="Times New Roman" w:hAnsi="Times New Roman" w:cs="Times New Roman"/>
          <w:sz w:val="24"/>
          <w:szCs w:val="24"/>
        </w:rPr>
        <w:t xml:space="preserve"> assigned coordinates</w:t>
      </w:r>
      <w:r w:rsidR="002B719D" w:rsidRPr="00C30294">
        <w:rPr>
          <w:rFonts w:ascii="Times New Roman" w:hAnsi="Times New Roman" w:cs="Times New Roman"/>
          <w:sz w:val="24"/>
          <w:szCs w:val="24"/>
        </w:rPr>
        <w:t xml:space="preserve"> of North</w:t>
      </w:r>
      <w:r w:rsidR="00E5205B">
        <w:rPr>
          <w:rFonts w:ascii="Times New Roman" w:hAnsi="Times New Roman" w:cs="Times New Roman"/>
          <w:sz w:val="24"/>
          <w:szCs w:val="24"/>
        </w:rPr>
        <w:t>ing</w:t>
      </w:r>
      <w:r w:rsidR="002B719D" w:rsidRPr="00C30294">
        <w:rPr>
          <w:rFonts w:ascii="Times New Roman" w:hAnsi="Times New Roman" w:cs="Times New Roman"/>
          <w:sz w:val="24"/>
          <w:szCs w:val="24"/>
        </w:rPr>
        <w:t>=100000 meters and East</w:t>
      </w:r>
      <w:r w:rsidR="00E5205B">
        <w:rPr>
          <w:rFonts w:ascii="Times New Roman" w:hAnsi="Times New Roman" w:cs="Times New Roman"/>
          <w:sz w:val="24"/>
          <w:szCs w:val="24"/>
        </w:rPr>
        <w:t>ing</w:t>
      </w:r>
      <w:r w:rsidR="002B719D" w:rsidRPr="00C30294">
        <w:rPr>
          <w:rFonts w:ascii="Times New Roman" w:hAnsi="Times New Roman" w:cs="Times New Roman"/>
          <w:sz w:val="24"/>
          <w:szCs w:val="24"/>
        </w:rPr>
        <w:t xml:space="preserve">=500000 meters. </w:t>
      </w:r>
      <w:r w:rsidR="00E5205B">
        <w:rPr>
          <w:rFonts w:ascii="Times New Roman" w:hAnsi="Times New Roman" w:cs="Times New Roman"/>
          <w:sz w:val="24"/>
          <w:szCs w:val="24"/>
        </w:rPr>
        <w:t>(</w:t>
      </w:r>
      <w:r w:rsidR="002B719D" w:rsidRPr="00C30294">
        <w:rPr>
          <w:rFonts w:ascii="Times New Roman" w:hAnsi="Times New Roman" w:cs="Times New Roman"/>
          <w:sz w:val="24"/>
          <w:szCs w:val="24"/>
        </w:rPr>
        <w:t xml:space="preserve">The north-south position of any point on the GPMP control grid is referred to as the point’s </w:t>
      </w:r>
      <w:r w:rsidR="008A6E5D">
        <w:rPr>
          <w:rFonts w:ascii="Times New Roman" w:hAnsi="Times New Roman" w:cs="Times New Roman"/>
          <w:sz w:val="24"/>
          <w:szCs w:val="24"/>
        </w:rPr>
        <w:t>‘</w:t>
      </w:r>
      <w:r w:rsidR="002B719D" w:rsidRPr="00C30294">
        <w:rPr>
          <w:rFonts w:ascii="Times New Roman" w:hAnsi="Times New Roman" w:cs="Times New Roman"/>
          <w:sz w:val="24"/>
          <w:szCs w:val="24"/>
        </w:rPr>
        <w:t>northing</w:t>
      </w:r>
      <w:r w:rsidR="008A6E5D">
        <w:rPr>
          <w:rFonts w:ascii="Times New Roman" w:hAnsi="Times New Roman" w:cs="Times New Roman"/>
          <w:sz w:val="24"/>
          <w:szCs w:val="24"/>
        </w:rPr>
        <w:t>’</w:t>
      </w:r>
      <w:r w:rsidR="002B719D" w:rsidRPr="00C30294">
        <w:rPr>
          <w:rFonts w:ascii="Times New Roman" w:hAnsi="Times New Roman" w:cs="Times New Roman"/>
          <w:sz w:val="24"/>
          <w:szCs w:val="24"/>
        </w:rPr>
        <w:t xml:space="preserve"> and its east-west</w:t>
      </w:r>
      <w:r w:rsidR="00E5205B">
        <w:rPr>
          <w:rFonts w:ascii="Times New Roman" w:hAnsi="Times New Roman" w:cs="Times New Roman"/>
          <w:sz w:val="24"/>
          <w:szCs w:val="24"/>
        </w:rPr>
        <w:t xml:space="preserve"> position, the point’s </w:t>
      </w:r>
      <w:r w:rsidR="008A6E5D">
        <w:rPr>
          <w:rFonts w:ascii="Times New Roman" w:hAnsi="Times New Roman" w:cs="Times New Roman"/>
          <w:sz w:val="24"/>
          <w:szCs w:val="24"/>
        </w:rPr>
        <w:t>‘</w:t>
      </w:r>
      <w:r w:rsidR="00E5205B">
        <w:rPr>
          <w:rFonts w:ascii="Times New Roman" w:hAnsi="Times New Roman" w:cs="Times New Roman"/>
          <w:sz w:val="24"/>
          <w:szCs w:val="24"/>
        </w:rPr>
        <w:t>easting</w:t>
      </w:r>
      <w:r w:rsidR="008A6E5D">
        <w:rPr>
          <w:rFonts w:ascii="Times New Roman" w:hAnsi="Times New Roman" w:cs="Times New Roman"/>
          <w:sz w:val="24"/>
          <w:szCs w:val="24"/>
        </w:rPr>
        <w:t>’</w:t>
      </w:r>
      <w:r w:rsidR="00E5205B">
        <w:rPr>
          <w:rFonts w:ascii="Times New Roman" w:hAnsi="Times New Roman" w:cs="Times New Roman"/>
          <w:sz w:val="24"/>
          <w:szCs w:val="24"/>
        </w:rPr>
        <w:t>).</w:t>
      </w:r>
      <w:r w:rsidR="002B719D" w:rsidRPr="00C30294">
        <w:rPr>
          <w:rFonts w:ascii="Times New Roman" w:hAnsi="Times New Roman" w:cs="Times New Roman"/>
          <w:sz w:val="24"/>
          <w:szCs w:val="24"/>
        </w:rPr>
        <w:t xml:space="preserve"> </w:t>
      </w:r>
      <w:r w:rsidR="00E5205B">
        <w:rPr>
          <w:rFonts w:ascii="Times New Roman" w:hAnsi="Times New Roman" w:cs="Times New Roman"/>
          <w:sz w:val="24"/>
          <w:szCs w:val="24"/>
        </w:rPr>
        <w:t>We surveyed counter clockwise through the remaining</w:t>
      </w:r>
      <w:r w:rsidR="003D2EBC" w:rsidRPr="00C30294">
        <w:rPr>
          <w:rFonts w:ascii="Times New Roman" w:hAnsi="Times New Roman" w:cs="Times New Roman"/>
          <w:sz w:val="24"/>
          <w:szCs w:val="24"/>
        </w:rPr>
        <w:t xml:space="preserve"> control monuments,</w:t>
      </w:r>
      <w:r w:rsidR="00621034" w:rsidRPr="00C30294">
        <w:rPr>
          <w:rFonts w:ascii="Times New Roman" w:hAnsi="Times New Roman" w:cs="Times New Roman"/>
          <w:sz w:val="24"/>
          <w:szCs w:val="24"/>
        </w:rPr>
        <w:t xml:space="preserve"> G1.1 at the northeast corner, G1.2 at the sout</w:t>
      </w:r>
      <w:r w:rsidR="00656E07">
        <w:rPr>
          <w:rFonts w:ascii="Times New Roman" w:hAnsi="Times New Roman" w:cs="Times New Roman"/>
          <w:sz w:val="24"/>
          <w:szCs w:val="24"/>
        </w:rPr>
        <w:t xml:space="preserve">heast corner and Reference Point </w:t>
      </w:r>
      <w:r w:rsidR="00621034" w:rsidRPr="00C30294">
        <w:rPr>
          <w:rFonts w:ascii="Times New Roman" w:hAnsi="Times New Roman" w:cs="Times New Roman"/>
          <w:sz w:val="24"/>
          <w:szCs w:val="24"/>
        </w:rPr>
        <w:t>W</w:t>
      </w:r>
      <w:r w:rsidR="00656E07">
        <w:rPr>
          <w:rFonts w:ascii="Times New Roman" w:hAnsi="Times New Roman" w:cs="Times New Roman"/>
          <w:sz w:val="24"/>
          <w:szCs w:val="24"/>
        </w:rPr>
        <w:t>-NW</w:t>
      </w:r>
      <w:r w:rsidR="00621034" w:rsidRPr="00C30294">
        <w:rPr>
          <w:rFonts w:ascii="Times New Roman" w:hAnsi="Times New Roman" w:cs="Times New Roman"/>
          <w:sz w:val="24"/>
          <w:szCs w:val="24"/>
        </w:rPr>
        <w:t xml:space="preserve"> at the southwest corner. We held the line across the north side of the pyramid betwe</w:t>
      </w:r>
      <w:r w:rsidR="003D2EBC" w:rsidRPr="00C30294">
        <w:rPr>
          <w:rFonts w:ascii="Times New Roman" w:hAnsi="Times New Roman" w:cs="Times New Roman"/>
          <w:sz w:val="24"/>
          <w:szCs w:val="24"/>
        </w:rPr>
        <w:t>en G1.4 and G1.1</w:t>
      </w:r>
      <w:r w:rsidR="00DB6655">
        <w:rPr>
          <w:rFonts w:ascii="Times New Roman" w:hAnsi="Times New Roman" w:cs="Times New Roman"/>
          <w:sz w:val="24"/>
          <w:szCs w:val="24"/>
        </w:rPr>
        <w:t xml:space="preserve"> (azimuth of 89</w:t>
      </w:r>
      <w:r w:rsidR="00DB6655">
        <w:rPr>
          <w:rFonts w:ascii="Calibri" w:hAnsi="Calibri" w:cs="Times New Roman"/>
          <w:sz w:val="24"/>
          <w:szCs w:val="24"/>
        </w:rPr>
        <w:t xml:space="preserve">⁰ </w:t>
      </w:r>
      <w:r w:rsidR="00CE2EA0">
        <w:rPr>
          <w:rFonts w:ascii="Times New Roman" w:hAnsi="Times New Roman" w:cs="Times New Roman"/>
          <w:sz w:val="24"/>
          <w:szCs w:val="24"/>
        </w:rPr>
        <w:t>56’ 52”</w:t>
      </w:r>
      <w:r w:rsidR="003D2EBC" w:rsidRPr="00C30294">
        <w:rPr>
          <w:rFonts w:ascii="Times New Roman" w:hAnsi="Times New Roman" w:cs="Times New Roman"/>
          <w:sz w:val="24"/>
          <w:szCs w:val="24"/>
        </w:rPr>
        <w:t xml:space="preserve"> </w:t>
      </w:r>
      <w:r w:rsidR="00DB6655">
        <w:rPr>
          <w:rFonts w:ascii="Times New Roman" w:hAnsi="Times New Roman" w:cs="Times New Roman"/>
          <w:sz w:val="24"/>
          <w:szCs w:val="24"/>
        </w:rPr>
        <w:t>according to published coordinates)</w:t>
      </w:r>
      <w:r w:rsidRPr="000C144C">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
      </w:r>
      <w:r w:rsidR="00DB6655">
        <w:rPr>
          <w:rFonts w:ascii="Times New Roman" w:hAnsi="Times New Roman" w:cs="Times New Roman"/>
          <w:sz w:val="24"/>
          <w:szCs w:val="24"/>
        </w:rPr>
        <w:t xml:space="preserve"> </w:t>
      </w:r>
      <w:r w:rsidR="000276B5">
        <w:rPr>
          <w:rFonts w:ascii="Times New Roman" w:hAnsi="Times New Roman" w:cs="Times New Roman"/>
          <w:sz w:val="24"/>
          <w:szCs w:val="24"/>
        </w:rPr>
        <w:t xml:space="preserve">as the basis for our bearings. </w:t>
      </w:r>
      <w:r w:rsidR="00621034" w:rsidRPr="00C30294">
        <w:rPr>
          <w:rFonts w:ascii="Times New Roman" w:hAnsi="Times New Roman" w:cs="Times New Roman"/>
          <w:sz w:val="24"/>
          <w:szCs w:val="24"/>
        </w:rPr>
        <w:t xml:space="preserve">The loop closed </w:t>
      </w:r>
      <w:r w:rsidR="00E5205B">
        <w:rPr>
          <w:rFonts w:ascii="Times New Roman" w:hAnsi="Times New Roman" w:cs="Times New Roman"/>
          <w:sz w:val="24"/>
          <w:szCs w:val="24"/>
        </w:rPr>
        <w:t xml:space="preserve">angularly </w:t>
      </w:r>
      <w:r w:rsidR="00621034" w:rsidRPr="00C30294">
        <w:rPr>
          <w:rFonts w:ascii="Times New Roman" w:hAnsi="Times New Roman" w:cs="Times New Roman"/>
          <w:sz w:val="24"/>
          <w:szCs w:val="24"/>
        </w:rPr>
        <w:t>to within two seconds of arc</w:t>
      </w:r>
      <w:r w:rsidR="000276B5">
        <w:rPr>
          <w:rFonts w:ascii="Times New Roman" w:hAnsi="Times New Roman" w:cs="Times New Roman"/>
          <w:sz w:val="24"/>
          <w:szCs w:val="24"/>
        </w:rPr>
        <w:t xml:space="preserve">. </w:t>
      </w:r>
      <w:r w:rsidR="00E160CB" w:rsidRPr="00C30294">
        <w:rPr>
          <w:rFonts w:ascii="Times New Roman" w:hAnsi="Times New Roman" w:cs="Times New Roman"/>
          <w:sz w:val="24"/>
          <w:szCs w:val="24"/>
        </w:rPr>
        <w:t>The horizontal closure error was .004 meters over a traverse distance of 925.014 meters fo</w:t>
      </w:r>
      <w:r w:rsidR="00E5205B">
        <w:rPr>
          <w:rFonts w:ascii="Times New Roman" w:hAnsi="Times New Roman" w:cs="Times New Roman"/>
          <w:sz w:val="24"/>
          <w:szCs w:val="24"/>
        </w:rPr>
        <w:t xml:space="preserve">r a </w:t>
      </w:r>
      <w:r w:rsidR="00E5205B">
        <w:rPr>
          <w:rFonts w:ascii="Times New Roman" w:hAnsi="Times New Roman" w:cs="Times New Roman"/>
          <w:sz w:val="24"/>
          <w:szCs w:val="24"/>
        </w:rPr>
        <w:lastRenderedPageBreak/>
        <w:t>relative precision of 1:223</w:t>
      </w:r>
      <w:r w:rsidR="00E160CB" w:rsidRPr="00C30294">
        <w:rPr>
          <w:rFonts w:ascii="Times New Roman" w:hAnsi="Times New Roman" w:cs="Times New Roman"/>
          <w:sz w:val="24"/>
          <w:szCs w:val="24"/>
        </w:rPr>
        <w:t>630,</w:t>
      </w:r>
      <w:r w:rsidR="003D2EBC" w:rsidRPr="00C30294">
        <w:rPr>
          <w:rFonts w:ascii="Times New Roman" w:hAnsi="Times New Roman" w:cs="Times New Roman"/>
          <w:sz w:val="24"/>
          <w:szCs w:val="24"/>
        </w:rPr>
        <w:t xml:space="preserve"> well within limits</w:t>
      </w:r>
      <w:r w:rsidR="00E160CB" w:rsidRPr="00C30294">
        <w:rPr>
          <w:rFonts w:ascii="Times New Roman" w:hAnsi="Times New Roman" w:cs="Times New Roman"/>
          <w:sz w:val="24"/>
          <w:szCs w:val="24"/>
        </w:rPr>
        <w:t xml:space="preserve"> for a first order survey according to the United States Federal Geodetic Committee standards.</w:t>
      </w:r>
      <w:r w:rsidR="00E160CB" w:rsidRPr="00C30294">
        <w:rPr>
          <w:rStyle w:val="FootnoteReference"/>
          <w:rFonts w:ascii="Times New Roman" w:hAnsi="Times New Roman" w:cs="Times New Roman"/>
          <w:sz w:val="24"/>
          <w:szCs w:val="24"/>
        </w:rPr>
        <w:footnoteReference w:id="7"/>
      </w:r>
      <w:r w:rsidR="00EB1C1B">
        <w:rPr>
          <w:rFonts w:ascii="Times New Roman" w:hAnsi="Times New Roman" w:cs="Times New Roman"/>
          <w:sz w:val="24"/>
          <w:szCs w:val="24"/>
        </w:rPr>
        <w:t xml:space="preserve"> For our working</w:t>
      </w:r>
      <w:r w:rsidR="00E160CB" w:rsidRPr="00C30294">
        <w:rPr>
          <w:rFonts w:ascii="Times New Roman" w:hAnsi="Times New Roman" w:cs="Times New Roman"/>
          <w:sz w:val="24"/>
          <w:szCs w:val="24"/>
        </w:rPr>
        <w:t xml:space="preserve"> coordinate data, we </w:t>
      </w:r>
      <w:r w:rsidR="00E5205B" w:rsidRPr="00C30294">
        <w:rPr>
          <w:rFonts w:ascii="Times New Roman" w:hAnsi="Times New Roman" w:cs="Times New Roman"/>
          <w:sz w:val="24"/>
          <w:szCs w:val="24"/>
        </w:rPr>
        <w:t>held the GPM</w:t>
      </w:r>
      <w:r w:rsidR="00E5205B">
        <w:rPr>
          <w:rFonts w:ascii="Times New Roman" w:hAnsi="Times New Roman" w:cs="Times New Roman"/>
          <w:sz w:val="24"/>
          <w:szCs w:val="24"/>
        </w:rPr>
        <w:t xml:space="preserve">P published value for G1.4, and </w:t>
      </w:r>
      <w:r w:rsidR="00E5205B" w:rsidRPr="00C30294">
        <w:rPr>
          <w:rFonts w:ascii="Times New Roman" w:hAnsi="Times New Roman" w:cs="Times New Roman"/>
          <w:sz w:val="24"/>
          <w:szCs w:val="24"/>
        </w:rPr>
        <w:t>adjusted</w:t>
      </w:r>
      <w:r w:rsidR="00E5205B">
        <w:rPr>
          <w:rFonts w:ascii="Times New Roman" w:hAnsi="Times New Roman" w:cs="Times New Roman"/>
          <w:sz w:val="24"/>
          <w:szCs w:val="24"/>
        </w:rPr>
        <w:t xml:space="preserve"> all the other coordinates to it</w:t>
      </w:r>
      <w:r w:rsidR="009B28A9">
        <w:rPr>
          <w:rFonts w:ascii="Times New Roman" w:hAnsi="Times New Roman" w:cs="Times New Roman"/>
          <w:sz w:val="24"/>
          <w:szCs w:val="24"/>
        </w:rPr>
        <w:t>,</w:t>
      </w:r>
      <w:r w:rsidR="00E5205B">
        <w:rPr>
          <w:rFonts w:ascii="Times New Roman" w:hAnsi="Times New Roman" w:cs="Times New Roman"/>
          <w:sz w:val="24"/>
          <w:szCs w:val="24"/>
        </w:rPr>
        <w:t xml:space="preserve"> after</w:t>
      </w:r>
      <w:r w:rsidR="00E5205B" w:rsidRPr="00C30294">
        <w:rPr>
          <w:rFonts w:ascii="Times New Roman" w:hAnsi="Times New Roman" w:cs="Times New Roman"/>
          <w:sz w:val="24"/>
          <w:szCs w:val="24"/>
        </w:rPr>
        <w:t xml:space="preserve"> </w:t>
      </w:r>
      <w:r w:rsidR="00E5205B">
        <w:rPr>
          <w:rFonts w:ascii="Times New Roman" w:hAnsi="Times New Roman" w:cs="Times New Roman"/>
          <w:sz w:val="24"/>
          <w:szCs w:val="24"/>
        </w:rPr>
        <w:t>performing</w:t>
      </w:r>
      <w:r w:rsidR="00E160CB" w:rsidRPr="00C30294">
        <w:rPr>
          <w:rFonts w:ascii="Times New Roman" w:hAnsi="Times New Roman" w:cs="Times New Roman"/>
          <w:sz w:val="24"/>
          <w:szCs w:val="24"/>
        </w:rPr>
        <w:t xml:space="preserve"> a compass adjustme</w:t>
      </w:r>
      <w:r w:rsidR="009B28A9">
        <w:rPr>
          <w:rFonts w:ascii="Times New Roman" w:hAnsi="Times New Roman" w:cs="Times New Roman"/>
          <w:sz w:val="24"/>
          <w:szCs w:val="24"/>
        </w:rPr>
        <w:t xml:space="preserve">nt to spread the closure errors over </w:t>
      </w:r>
      <w:r w:rsidR="00E5205B">
        <w:rPr>
          <w:rFonts w:ascii="Times New Roman" w:hAnsi="Times New Roman" w:cs="Times New Roman"/>
          <w:sz w:val="24"/>
          <w:szCs w:val="24"/>
        </w:rPr>
        <w:t>the control points</w:t>
      </w:r>
      <w:r w:rsidR="00E160CB" w:rsidRPr="00C30294">
        <w:rPr>
          <w:rFonts w:ascii="Times New Roman" w:hAnsi="Times New Roman" w:cs="Times New Roman"/>
          <w:sz w:val="24"/>
          <w:szCs w:val="24"/>
        </w:rPr>
        <w:t xml:space="preserve">. </w:t>
      </w:r>
      <w:r w:rsidR="00EB1C1B">
        <w:rPr>
          <w:rFonts w:ascii="Times New Roman" w:hAnsi="Times New Roman" w:cs="Times New Roman"/>
          <w:sz w:val="24"/>
          <w:szCs w:val="24"/>
        </w:rPr>
        <w:t xml:space="preserve">To establish elevations, </w:t>
      </w:r>
      <w:r w:rsidR="00C001BA">
        <w:rPr>
          <w:rFonts w:ascii="Times New Roman" w:hAnsi="Times New Roman" w:cs="Times New Roman"/>
          <w:sz w:val="24"/>
          <w:szCs w:val="24"/>
        </w:rPr>
        <w:t xml:space="preserve">we conducted a separate </w:t>
      </w:r>
      <w:r w:rsidR="00EB1C1B">
        <w:rPr>
          <w:rFonts w:ascii="Times New Roman" w:hAnsi="Times New Roman" w:cs="Times New Roman"/>
          <w:sz w:val="24"/>
          <w:szCs w:val="24"/>
        </w:rPr>
        <w:t>leveling surve</w:t>
      </w:r>
      <w:r w:rsidR="00C001BA">
        <w:rPr>
          <w:rFonts w:ascii="Times New Roman" w:hAnsi="Times New Roman" w:cs="Times New Roman"/>
          <w:sz w:val="24"/>
          <w:szCs w:val="24"/>
        </w:rPr>
        <w:t>y,</w:t>
      </w:r>
      <w:r>
        <w:rPr>
          <w:rFonts w:ascii="Times New Roman" w:hAnsi="Times New Roman" w:cs="Times New Roman"/>
          <w:sz w:val="24"/>
          <w:szCs w:val="24"/>
        </w:rPr>
        <w:t xml:space="preserve"> and </w:t>
      </w:r>
      <w:r w:rsidR="00EB1C1B">
        <w:rPr>
          <w:rFonts w:ascii="Times New Roman" w:hAnsi="Times New Roman" w:cs="Times New Roman"/>
          <w:sz w:val="24"/>
          <w:szCs w:val="24"/>
        </w:rPr>
        <w:t xml:space="preserve">held the elevation from </w:t>
      </w:r>
      <w:r w:rsidR="007C1B57" w:rsidRPr="00C30294">
        <w:rPr>
          <w:rFonts w:ascii="Times New Roman" w:hAnsi="Times New Roman" w:cs="Times New Roman"/>
          <w:sz w:val="24"/>
          <w:szCs w:val="24"/>
        </w:rPr>
        <w:t>the Survey of Egypt benchmark mounted on pyramid</w:t>
      </w:r>
      <w:r w:rsidR="00E5205B">
        <w:rPr>
          <w:rFonts w:ascii="Times New Roman" w:hAnsi="Times New Roman" w:cs="Times New Roman"/>
          <w:sz w:val="24"/>
          <w:szCs w:val="24"/>
        </w:rPr>
        <w:t xml:space="preserve">’s </w:t>
      </w:r>
      <w:r w:rsidR="007C1B57" w:rsidRPr="00C30294">
        <w:rPr>
          <w:rFonts w:ascii="Times New Roman" w:hAnsi="Times New Roman" w:cs="Times New Roman"/>
          <w:sz w:val="24"/>
          <w:szCs w:val="24"/>
        </w:rPr>
        <w:t>north side ju</w:t>
      </w:r>
      <w:r>
        <w:rPr>
          <w:rFonts w:ascii="Times New Roman" w:hAnsi="Times New Roman" w:cs="Times New Roman"/>
          <w:sz w:val="24"/>
          <w:szCs w:val="24"/>
        </w:rPr>
        <w:t>st west of its northeast corner. We</w:t>
      </w:r>
      <w:r w:rsidR="007C1B57" w:rsidRPr="00C30294">
        <w:rPr>
          <w:rFonts w:ascii="Times New Roman" w:hAnsi="Times New Roman" w:cs="Times New Roman"/>
          <w:sz w:val="24"/>
          <w:szCs w:val="24"/>
        </w:rPr>
        <w:t xml:space="preserve"> adjusted all </w:t>
      </w:r>
      <w:r w:rsidR="003D2EBC" w:rsidRPr="00C30294">
        <w:rPr>
          <w:rFonts w:ascii="Times New Roman" w:hAnsi="Times New Roman" w:cs="Times New Roman"/>
          <w:sz w:val="24"/>
          <w:szCs w:val="24"/>
        </w:rPr>
        <w:t>the other points</w:t>
      </w:r>
      <w:r w:rsidR="00017E8C">
        <w:rPr>
          <w:rFonts w:ascii="Times New Roman" w:hAnsi="Times New Roman" w:cs="Times New Roman"/>
          <w:sz w:val="24"/>
          <w:szCs w:val="24"/>
        </w:rPr>
        <w:t xml:space="preserve"> to it</w:t>
      </w:r>
      <w:r w:rsidR="007C1B57" w:rsidRPr="00C30294">
        <w:rPr>
          <w:rFonts w:ascii="Times New Roman" w:hAnsi="Times New Roman" w:cs="Times New Roman"/>
          <w:sz w:val="24"/>
          <w:szCs w:val="24"/>
        </w:rPr>
        <w:t>.</w:t>
      </w:r>
      <w:r w:rsidR="007C1B57" w:rsidRPr="00C30294">
        <w:rPr>
          <w:rStyle w:val="FootnoteReference"/>
          <w:rFonts w:ascii="Times New Roman" w:hAnsi="Times New Roman" w:cs="Times New Roman"/>
          <w:sz w:val="24"/>
          <w:szCs w:val="24"/>
        </w:rPr>
        <w:footnoteReference w:id="8"/>
      </w:r>
      <w:r w:rsidR="007C1B57" w:rsidRPr="00C30294">
        <w:rPr>
          <w:rFonts w:ascii="Times New Roman" w:hAnsi="Times New Roman" w:cs="Times New Roman"/>
          <w:sz w:val="24"/>
          <w:szCs w:val="24"/>
        </w:rPr>
        <w:t xml:space="preserve"> </w:t>
      </w:r>
    </w:p>
    <w:p w:rsidR="00EB1C1B" w:rsidRDefault="000C144C" w:rsidP="00EB1C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In performing this</w:t>
      </w:r>
      <w:r w:rsidR="00EB1C1B" w:rsidRPr="00C30294">
        <w:rPr>
          <w:rFonts w:ascii="Times New Roman" w:hAnsi="Times New Roman" w:cs="Times New Roman"/>
          <w:sz w:val="24"/>
          <w:szCs w:val="24"/>
        </w:rPr>
        <w:t xml:space="preserve"> survey</w:t>
      </w:r>
      <w:r w:rsidR="00B21301">
        <w:rPr>
          <w:rFonts w:ascii="Times New Roman" w:hAnsi="Times New Roman" w:cs="Times New Roman"/>
          <w:sz w:val="24"/>
          <w:szCs w:val="24"/>
        </w:rPr>
        <w:t>,</w:t>
      </w:r>
      <w:r w:rsidR="00EB1C1B">
        <w:rPr>
          <w:rFonts w:ascii="Times New Roman" w:hAnsi="Times New Roman" w:cs="Times New Roman"/>
          <w:sz w:val="24"/>
          <w:szCs w:val="24"/>
        </w:rPr>
        <w:t xml:space="preserve"> we used</w:t>
      </w:r>
      <w:r w:rsidR="00EB1C1B" w:rsidRPr="00C30294">
        <w:rPr>
          <w:rFonts w:ascii="Times New Roman" w:hAnsi="Times New Roman" w:cs="Times New Roman"/>
          <w:sz w:val="24"/>
          <w:szCs w:val="24"/>
        </w:rPr>
        <w:t xml:space="preserve"> a</w:t>
      </w:r>
      <w:r w:rsidR="00EB1C1B">
        <w:rPr>
          <w:rFonts w:ascii="Times New Roman" w:hAnsi="Times New Roman" w:cs="Times New Roman"/>
          <w:sz w:val="24"/>
          <w:szCs w:val="24"/>
        </w:rPr>
        <w:t xml:space="preserve"> Topcon G3003 Total Station with an accuracy of 3</w:t>
      </w:r>
      <w:r w:rsidR="000276B5">
        <w:rPr>
          <w:rFonts w:ascii="Times New Roman" w:hAnsi="Times New Roman" w:cs="Times New Roman"/>
          <w:sz w:val="24"/>
          <w:szCs w:val="24"/>
        </w:rPr>
        <w:t xml:space="preserve"> seconds</w:t>
      </w:r>
      <w:r w:rsidR="00EB1C1B">
        <w:rPr>
          <w:rFonts w:ascii="Times New Roman" w:hAnsi="Times New Roman" w:cs="Times New Roman"/>
          <w:sz w:val="24"/>
          <w:szCs w:val="24"/>
        </w:rPr>
        <w:t xml:space="preserve"> of arc. When conducting</w:t>
      </w:r>
      <w:r w:rsidR="00EB1C1B" w:rsidRPr="00C30294">
        <w:rPr>
          <w:rFonts w:ascii="Times New Roman" w:hAnsi="Times New Roman" w:cs="Times New Roman"/>
          <w:sz w:val="24"/>
          <w:szCs w:val="24"/>
        </w:rPr>
        <w:t xml:space="preserve"> our </w:t>
      </w:r>
      <w:r w:rsidR="00EB1C1B">
        <w:rPr>
          <w:rFonts w:ascii="Times New Roman" w:hAnsi="Times New Roman" w:cs="Times New Roman"/>
          <w:sz w:val="24"/>
          <w:szCs w:val="24"/>
        </w:rPr>
        <w:t xml:space="preserve">primary and secondary </w:t>
      </w:r>
      <w:r w:rsidR="00EB1C1B" w:rsidRPr="00C30294">
        <w:rPr>
          <w:rFonts w:ascii="Times New Roman" w:hAnsi="Times New Roman" w:cs="Times New Roman"/>
          <w:sz w:val="24"/>
          <w:szCs w:val="24"/>
        </w:rPr>
        <w:t>trav</w:t>
      </w:r>
      <w:r w:rsidR="00EB1C1B">
        <w:rPr>
          <w:rFonts w:ascii="Times New Roman" w:hAnsi="Times New Roman" w:cs="Times New Roman"/>
          <w:sz w:val="24"/>
          <w:szCs w:val="24"/>
        </w:rPr>
        <w:t xml:space="preserve">erses, </w:t>
      </w:r>
      <w:r w:rsidR="00EB1C1B" w:rsidRPr="00C30294">
        <w:rPr>
          <w:rFonts w:ascii="Times New Roman" w:hAnsi="Times New Roman" w:cs="Times New Roman"/>
          <w:sz w:val="24"/>
          <w:szCs w:val="24"/>
        </w:rPr>
        <w:t xml:space="preserve">we measured </w:t>
      </w:r>
      <w:r w:rsidR="00EB1C1B">
        <w:rPr>
          <w:rFonts w:ascii="Times New Roman" w:hAnsi="Times New Roman" w:cs="Times New Roman"/>
          <w:sz w:val="24"/>
          <w:szCs w:val="24"/>
        </w:rPr>
        <w:t xml:space="preserve">all angles and distances </w:t>
      </w:r>
      <w:r w:rsidR="00EB1C1B" w:rsidRPr="00C30294">
        <w:rPr>
          <w:rFonts w:ascii="Times New Roman" w:hAnsi="Times New Roman" w:cs="Times New Roman"/>
          <w:sz w:val="24"/>
          <w:szCs w:val="24"/>
        </w:rPr>
        <w:t xml:space="preserve">with the scope of the instrument both forward and inverted to account for collimation </w:t>
      </w:r>
      <w:r w:rsidR="00EB1C1B">
        <w:rPr>
          <w:rFonts w:ascii="Times New Roman" w:hAnsi="Times New Roman" w:cs="Times New Roman"/>
          <w:sz w:val="24"/>
          <w:szCs w:val="24"/>
        </w:rPr>
        <w:t xml:space="preserve">and sighting </w:t>
      </w:r>
      <w:r w:rsidR="00EB1C1B" w:rsidRPr="00C30294">
        <w:rPr>
          <w:rFonts w:ascii="Times New Roman" w:hAnsi="Times New Roman" w:cs="Times New Roman"/>
          <w:sz w:val="24"/>
          <w:szCs w:val="24"/>
        </w:rPr>
        <w:t>error</w:t>
      </w:r>
      <w:r w:rsidR="00EB1C1B">
        <w:rPr>
          <w:rFonts w:ascii="Times New Roman" w:hAnsi="Times New Roman" w:cs="Times New Roman"/>
          <w:sz w:val="24"/>
          <w:szCs w:val="24"/>
        </w:rPr>
        <w:t>s, and th</w:t>
      </w:r>
      <w:r w:rsidR="00B21301">
        <w:rPr>
          <w:rFonts w:ascii="Times New Roman" w:hAnsi="Times New Roman" w:cs="Times New Roman"/>
          <w:sz w:val="24"/>
          <w:szCs w:val="24"/>
        </w:rPr>
        <w:t>en averaged the measurements. To</w:t>
      </w:r>
      <w:r w:rsidR="00EB1C1B" w:rsidRPr="00C30294">
        <w:rPr>
          <w:rFonts w:ascii="Times New Roman" w:hAnsi="Times New Roman" w:cs="Times New Roman"/>
          <w:sz w:val="24"/>
          <w:szCs w:val="24"/>
        </w:rPr>
        <w:t xml:space="preserve"> establish ele</w:t>
      </w:r>
      <w:r w:rsidR="00C001BA">
        <w:rPr>
          <w:rFonts w:ascii="Times New Roman" w:hAnsi="Times New Roman" w:cs="Times New Roman"/>
          <w:sz w:val="24"/>
          <w:szCs w:val="24"/>
        </w:rPr>
        <w:t xml:space="preserve">vations, we ran </w:t>
      </w:r>
      <w:r w:rsidR="00EB1C1B" w:rsidRPr="00C30294">
        <w:rPr>
          <w:rFonts w:ascii="Times New Roman" w:hAnsi="Times New Roman" w:cs="Times New Roman"/>
          <w:sz w:val="24"/>
          <w:szCs w:val="24"/>
        </w:rPr>
        <w:t>differential level loops wit</w:t>
      </w:r>
      <w:r w:rsidR="00C001BA">
        <w:rPr>
          <w:rFonts w:ascii="Times New Roman" w:hAnsi="Times New Roman" w:cs="Times New Roman"/>
          <w:sz w:val="24"/>
          <w:szCs w:val="24"/>
        </w:rPr>
        <w:t>h a Sokkia automatic level</w:t>
      </w:r>
      <w:r w:rsidR="00B21301">
        <w:rPr>
          <w:rFonts w:ascii="Times New Roman" w:hAnsi="Times New Roman" w:cs="Times New Roman"/>
          <w:sz w:val="24"/>
          <w:szCs w:val="24"/>
        </w:rPr>
        <w:t>,</w:t>
      </w:r>
      <w:r w:rsidR="00C001BA">
        <w:rPr>
          <w:rFonts w:ascii="Times New Roman" w:hAnsi="Times New Roman" w:cs="Times New Roman"/>
          <w:sz w:val="24"/>
          <w:szCs w:val="24"/>
        </w:rPr>
        <w:t xml:space="preserve"> sighting against</w:t>
      </w:r>
      <w:r w:rsidR="00EB1C1B" w:rsidRPr="00C30294">
        <w:rPr>
          <w:rFonts w:ascii="Times New Roman" w:hAnsi="Times New Roman" w:cs="Times New Roman"/>
          <w:sz w:val="24"/>
          <w:szCs w:val="24"/>
        </w:rPr>
        <w:t xml:space="preserve"> a rod with millimeter divisions.</w:t>
      </w:r>
      <w:r w:rsidR="00EB1C1B">
        <w:rPr>
          <w:rFonts w:ascii="Times New Roman" w:hAnsi="Times New Roman" w:cs="Times New Roman"/>
          <w:sz w:val="24"/>
          <w:szCs w:val="24"/>
        </w:rPr>
        <w:t xml:space="preserve"> Our maximum closure error on any portion of the vertical levels survey was 0.002 meters, which was adjusted over the length of the relevant set of measurements. We set secondary control monuments as needed, establishing their coordinates with a closed traverse through two primary control monuments.</w:t>
      </w:r>
    </w:p>
    <w:p w:rsidR="00EB1C1B" w:rsidRDefault="00EB1C1B" w:rsidP="00EB1C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Our final coordinates for the four primary control monuments </w:t>
      </w:r>
      <w:r w:rsidR="00C001BA">
        <w:rPr>
          <w:rFonts w:ascii="Times New Roman" w:hAnsi="Times New Roman" w:cs="Times New Roman"/>
          <w:sz w:val="24"/>
          <w:szCs w:val="24"/>
        </w:rPr>
        <w:t xml:space="preserve">we used </w:t>
      </w:r>
      <w:r w:rsidRPr="00C30294">
        <w:rPr>
          <w:rFonts w:ascii="Times New Roman" w:hAnsi="Times New Roman" w:cs="Times New Roman"/>
          <w:sz w:val="24"/>
          <w:szCs w:val="24"/>
        </w:rPr>
        <w:t>are shown in Table 1:</w:t>
      </w:r>
    </w:p>
    <w:p w:rsidR="00EB1C1B" w:rsidRPr="00017E8C" w:rsidRDefault="00EB1C1B" w:rsidP="00EB1C1B">
      <w:pPr>
        <w:spacing w:after="0" w:line="360" w:lineRule="auto"/>
        <w:ind w:firstLine="720"/>
        <w:rPr>
          <w:rFonts w:ascii="Times New Roman" w:hAnsi="Times New Roman" w:cs="Times New Roman"/>
          <w:sz w:val="24"/>
          <w:szCs w:val="24"/>
        </w:rPr>
      </w:pPr>
    </w:p>
    <w:p w:rsidR="00EB1C1B" w:rsidRPr="00017E8C" w:rsidRDefault="00EB1C1B" w:rsidP="00EB1C1B">
      <w:pPr>
        <w:pStyle w:val="Caption"/>
        <w:keepNext/>
        <w:spacing w:after="0"/>
        <w:jc w:val="center"/>
        <w:rPr>
          <w:rFonts w:ascii="Times New Roman" w:hAnsi="Times New Roman" w:cs="Times New Roman"/>
          <w:i w:val="0"/>
          <w:color w:val="000000" w:themeColor="text1"/>
          <w:sz w:val="24"/>
          <w:szCs w:val="24"/>
        </w:rPr>
      </w:pPr>
      <w:r w:rsidRPr="00017E8C">
        <w:rPr>
          <w:rFonts w:ascii="Times New Roman" w:hAnsi="Times New Roman" w:cs="Times New Roman"/>
          <w:i w:val="0"/>
          <w:color w:val="000000" w:themeColor="text1"/>
          <w:sz w:val="24"/>
          <w:szCs w:val="24"/>
        </w:rPr>
        <w:t xml:space="preserve">TABLE 1 </w:t>
      </w:r>
      <w:r w:rsidRPr="00017E8C">
        <w:rPr>
          <w:rFonts w:ascii="Times New Roman" w:hAnsi="Times New Roman" w:cs="Times New Roman"/>
          <w:color w:val="000000" w:themeColor="text1"/>
          <w:sz w:val="24"/>
          <w:szCs w:val="24"/>
        </w:rPr>
        <w:t>Primary Control Monuments</w:t>
      </w:r>
    </w:p>
    <w:p w:rsidR="00EB1C1B" w:rsidRPr="00017E8C" w:rsidRDefault="00EB1C1B" w:rsidP="00EB1C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1660"/>
        <w:gridCol w:w="1660"/>
        <w:gridCol w:w="1720"/>
      </w:tblGrid>
      <w:tr w:rsidR="00EB1C1B" w:rsidRPr="009B28A9" w:rsidTr="00656E07">
        <w:trPr>
          <w:trHeight w:val="300"/>
          <w:jc w:val="center"/>
        </w:trPr>
        <w:tc>
          <w:tcPr>
            <w:tcW w:w="2970" w:type="dxa"/>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Monument</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Northing</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Easting</w:t>
            </w:r>
          </w:p>
        </w:tc>
        <w:tc>
          <w:tcPr>
            <w:tcW w:w="172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Elevation</w:t>
            </w:r>
            <w:r>
              <w:rPr>
                <w:rFonts w:ascii="Times New Roman" w:hAnsi="Times New Roman" w:cs="Times New Roman"/>
                <w:sz w:val="24"/>
                <w:szCs w:val="24"/>
              </w:rPr>
              <w:t xml:space="preserve"> (m </w:t>
            </w:r>
            <w:proofErr w:type="spellStart"/>
            <w:r>
              <w:rPr>
                <w:rFonts w:ascii="Times New Roman" w:hAnsi="Times New Roman" w:cs="Times New Roman"/>
                <w:sz w:val="24"/>
                <w:szCs w:val="24"/>
              </w:rPr>
              <w:t>asl</w:t>
            </w:r>
            <w:proofErr w:type="spellEnd"/>
            <w:r>
              <w:rPr>
                <w:rFonts w:ascii="Times New Roman" w:hAnsi="Times New Roman" w:cs="Times New Roman"/>
                <w:sz w:val="24"/>
                <w:szCs w:val="24"/>
              </w:rPr>
              <w:t>)</w:t>
            </w:r>
          </w:p>
        </w:tc>
      </w:tr>
      <w:tr w:rsidR="00EB1C1B" w:rsidRPr="009B28A9" w:rsidTr="00656E07">
        <w:trPr>
          <w:trHeight w:val="300"/>
          <w:jc w:val="center"/>
        </w:trPr>
        <w:tc>
          <w:tcPr>
            <w:tcW w:w="2970" w:type="dxa"/>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G1.1</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100115.803</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500115.610</w:t>
            </w:r>
          </w:p>
        </w:tc>
        <w:tc>
          <w:tcPr>
            <w:tcW w:w="172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59.684</w:t>
            </w:r>
          </w:p>
        </w:tc>
      </w:tr>
      <w:tr w:rsidR="00EB1C1B" w:rsidRPr="009B28A9" w:rsidTr="00656E07">
        <w:trPr>
          <w:trHeight w:val="300"/>
          <w:jc w:val="center"/>
        </w:trPr>
        <w:tc>
          <w:tcPr>
            <w:tcW w:w="2970" w:type="dxa"/>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G1.2</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99884.400</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500115.867</w:t>
            </w:r>
          </w:p>
        </w:tc>
        <w:tc>
          <w:tcPr>
            <w:tcW w:w="172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59.365</w:t>
            </w:r>
          </w:p>
        </w:tc>
      </w:tr>
      <w:tr w:rsidR="00EB1C1B" w:rsidRPr="009B28A9" w:rsidTr="00656E07">
        <w:trPr>
          <w:trHeight w:val="300"/>
          <w:jc w:val="center"/>
        </w:trPr>
        <w:tc>
          <w:tcPr>
            <w:tcW w:w="2970" w:type="dxa"/>
          </w:tcPr>
          <w:p w:rsidR="00EB1C1B" w:rsidRPr="009B28A9" w:rsidRDefault="00656E07" w:rsidP="00095884">
            <w:pPr>
              <w:jc w:val="center"/>
              <w:rPr>
                <w:rFonts w:ascii="Times New Roman" w:hAnsi="Times New Roman" w:cs="Times New Roman"/>
                <w:sz w:val="24"/>
                <w:szCs w:val="24"/>
              </w:rPr>
            </w:pPr>
            <w:r>
              <w:rPr>
                <w:rFonts w:ascii="Times New Roman" w:hAnsi="Times New Roman" w:cs="Times New Roman"/>
                <w:sz w:val="24"/>
                <w:szCs w:val="24"/>
              </w:rPr>
              <w:t>Reference Point W-NW</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99884.580</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499884.619</w:t>
            </w:r>
          </w:p>
        </w:tc>
        <w:tc>
          <w:tcPr>
            <w:tcW w:w="172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59.867</w:t>
            </w:r>
          </w:p>
        </w:tc>
      </w:tr>
      <w:tr w:rsidR="00EB1C1B" w:rsidRPr="009B28A9" w:rsidTr="00656E07">
        <w:trPr>
          <w:trHeight w:val="300"/>
          <w:jc w:val="center"/>
        </w:trPr>
        <w:tc>
          <w:tcPr>
            <w:tcW w:w="2970" w:type="dxa"/>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G1.4</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100115.591</w:t>
            </w:r>
          </w:p>
        </w:tc>
        <w:tc>
          <w:tcPr>
            <w:tcW w:w="166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499884.148</w:t>
            </w:r>
          </w:p>
        </w:tc>
        <w:tc>
          <w:tcPr>
            <w:tcW w:w="1720" w:type="dxa"/>
            <w:noWrap/>
          </w:tcPr>
          <w:p w:rsidR="00EB1C1B" w:rsidRPr="009B28A9" w:rsidRDefault="00EB1C1B" w:rsidP="00095884">
            <w:pPr>
              <w:jc w:val="center"/>
              <w:rPr>
                <w:rFonts w:ascii="Times New Roman" w:hAnsi="Times New Roman" w:cs="Times New Roman"/>
                <w:sz w:val="24"/>
                <w:szCs w:val="24"/>
              </w:rPr>
            </w:pPr>
            <w:r w:rsidRPr="009B28A9">
              <w:rPr>
                <w:rFonts w:ascii="Times New Roman" w:hAnsi="Times New Roman" w:cs="Times New Roman"/>
                <w:sz w:val="24"/>
                <w:szCs w:val="24"/>
              </w:rPr>
              <w:t>59.589</w:t>
            </w:r>
          </w:p>
        </w:tc>
      </w:tr>
    </w:tbl>
    <w:p w:rsidR="00E90AD7" w:rsidRDefault="00E90AD7" w:rsidP="00513736">
      <w:pPr>
        <w:spacing w:after="0" w:line="360" w:lineRule="auto"/>
        <w:rPr>
          <w:rFonts w:ascii="Times New Roman" w:hAnsi="Times New Roman" w:cs="Times New Roman"/>
          <w:b/>
          <w:sz w:val="24"/>
          <w:szCs w:val="24"/>
        </w:rPr>
      </w:pPr>
    </w:p>
    <w:p w:rsidR="00C30294" w:rsidRDefault="00C30294" w:rsidP="00F5041B">
      <w:pPr>
        <w:spacing w:after="0" w:line="360" w:lineRule="auto"/>
        <w:jc w:val="center"/>
        <w:rPr>
          <w:rFonts w:ascii="Times New Roman" w:hAnsi="Times New Roman" w:cs="Times New Roman"/>
          <w:b/>
          <w:sz w:val="24"/>
          <w:szCs w:val="24"/>
        </w:rPr>
      </w:pPr>
      <w:r w:rsidRPr="00C30294">
        <w:rPr>
          <w:rFonts w:ascii="Times New Roman" w:hAnsi="Times New Roman" w:cs="Times New Roman"/>
          <w:b/>
          <w:sz w:val="24"/>
          <w:szCs w:val="24"/>
        </w:rPr>
        <w:lastRenderedPageBreak/>
        <w:t>Defining the Baseline</w:t>
      </w:r>
    </w:p>
    <w:p w:rsidR="00434EFA" w:rsidRDefault="00C2479D" w:rsidP="00F5041B">
      <w:pPr>
        <w:spacing w:after="0" w:line="360" w:lineRule="auto"/>
        <w:rPr>
          <w:rFonts w:ascii="Times New Roman" w:hAnsi="Times New Roman" w:cs="Times New Roman"/>
          <w:sz w:val="24"/>
          <w:szCs w:val="24"/>
        </w:rPr>
      </w:pPr>
      <w:r>
        <w:rPr>
          <w:rFonts w:ascii="Times New Roman" w:hAnsi="Times New Roman" w:cs="Times New Roman"/>
          <w:sz w:val="24"/>
          <w:szCs w:val="24"/>
        </w:rPr>
        <w:t>As noted, w</w:t>
      </w:r>
      <w:r w:rsidR="0002150B" w:rsidRPr="00C30294">
        <w:rPr>
          <w:rFonts w:ascii="Times New Roman" w:hAnsi="Times New Roman" w:cs="Times New Roman"/>
          <w:sz w:val="24"/>
          <w:szCs w:val="24"/>
        </w:rPr>
        <w:t>e define t</w:t>
      </w:r>
      <w:r w:rsidR="009102CF" w:rsidRPr="00C30294">
        <w:rPr>
          <w:rFonts w:ascii="Times New Roman" w:hAnsi="Times New Roman" w:cs="Times New Roman"/>
          <w:sz w:val="24"/>
          <w:szCs w:val="24"/>
        </w:rPr>
        <w:t>he base</w:t>
      </w:r>
      <w:r w:rsidR="00087B8E">
        <w:rPr>
          <w:rFonts w:ascii="Times New Roman" w:hAnsi="Times New Roman" w:cs="Times New Roman"/>
          <w:sz w:val="24"/>
          <w:szCs w:val="24"/>
        </w:rPr>
        <w:t>line</w:t>
      </w:r>
      <w:r w:rsidR="009102CF" w:rsidRPr="00C30294">
        <w:rPr>
          <w:rFonts w:ascii="Times New Roman" w:hAnsi="Times New Roman" w:cs="Times New Roman"/>
          <w:sz w:val="24"/>
          <w:szCs w:val="24"/>
        </w:rPr>
        <w:t xml:space="preserve"> of the Great Pyramid as the place where the outer, lower edge of</w:t>
      </w:r>
      <w:r w:rsidR="00430EDC" w:rsidRPr="00C30294">
        <w:rPr>
          <w:rFonts w:ascii="Times New Roman" w:hAnsi="Times New Roman" w:cs="Times New Roman"/>
          <w:sz w:val="24"/>
          <w:szCs w:val="24"/>
        </w:rPr>
        <w:t xml:space="preserve"> its casing stones</w:t>
      </w:r>
      <w:r w:rsidR="009102CF" w:rsidRPr="00C30294">
        <w:rPr>
          <w:rFonts w:ascii="Times New Roman" w:hAnsi="Times New Roman" w:cs="Times New Roman"/>
          <w:sz w:val="24"/>
          <w:szCs w:val="24"/>
        </w:rPr>
        <w:t xml:space="preserve"> </w:t>
      </w:r>
      <w:r w:rsidR="00087B8E">
        <w:rPr>
          <w:rFonts w:ascii="Times New Roman" w:hAnsi="Times New Roman" w:cs="Times New Roman"/>
          <w:sz w:val="24"/>
          <w:szCs w:val="24"/>
        </w:rPr>
        <w:t xml:space="preserve">once </w:t>
      </w:r>
      <w:r w:rsidR="009102CF" w:rsidRPr="00C30294">
        <w:rPr>
          <w:rFonts w:ascii="Times New Roman" w:hAnsi="Times New Roman" w:cs="Times New Roman"/>
          <w:sz w:val="24"/>
          <w:szCs w:val="24"/>
        </w:rPr>
        <w:t>me</w:t>
      </w:r>
      <w:r w:rsidR="00430EDC" w:rsidRPr="00C30294">
        <w:rPr>
          <w:rFonts w:ascii="Times New Roman" w:hAnsi="Times New Roman" w:cs="Times New Roman"/>
          <w:sz w:val="24"/>
          <w:szCs w:val="24"/>
        </w:rPr>
        <w:t xml:space="preserve">t its </w:t>
      </w:r>
      <w:r w:rsidR="00BF2AA8">
        <w:rPr>
          <w:rFonts w:ascii="Times New Roman" w:hAnsi="Times New Roman" w:cs="Times New Roman"/>
          <w:sz w:val="24"/>
          <w:szCs w:val="24"/>
        </w:rPr>
        <w:t>platform</w:t>
      </w:r>
      <w:r w:rsidR="007F3D8C">
        <w:rPr>
          <w:rFonts w:ascii="Times New Roman" w:hAnsi="Times New Roman" w:cs="Times New Roman"/>
          <w:sz w:val="24"/>
          <w:szCs w:val="24"/>
        </w:rPr>
        <w:t xml:space="preserve"> (the ‘casing edge’)</w:t>
      </w:r>
      <w:r w:rsidR="00BF2AA8">
        <w:rPr>
          <w:rFonts w:ascii="Times New Roman" w:hAnsi="Times New Roman" w:cs="Times New Roman"/>
          <w:sz w:val="24"/>
          <w:szCs w:val="24"/>
        </w:rPr>
        <w:t>. Fig.</w:t>
      </w:r>
      <w:r w:rsidR="009102CF" w:rsidRPr="00C30294">
        <w:rPr>
          <w:rFonts w:ascii="Times New Roman" w:hAnsi="Times New Roman" w:cs="Times New Roman"/>
          <w:sz w:val="24"/>
          <w:szCs w:val="24"/>
        </w:rPr>
        <w:t xml:space="preserve"> 1 sho</w:t>
      </w:r>
      <w:r w:rsidR="00446C17" w:rsidRPr="00C30294">
        <w:rPr>
          <w:rFonts w:ascii="Times New Roman" w:hAnsi="Times New Roman" w:cs="Times New Roman"/>
          <w:sz w:val="24"/>
          <w:szCs w:val="24"/>
        </w:rPr>
        <w:t>ws the</w:t>
      </w:r>
      <w:r>
        <w:rPr>
          <w:rFonts w:ascii="Times New Roman" w:hAnsi="Times New Roman" w:cs="Times New Roman"/>
          <w:sz w:val="24"/>
          <w:szCs w:val="24"/>
        </w:rPr>
        <w:t xml:space="preserve"> relationship</w:t>
      </w:r>
      <w:r w:rsidR="00C001BA">
        <w:rPr>
          <w:rFonts w:ascii="Times New Roman" w:hAnsi="Times New Roman" w:cs="Times New Roman"/>
          <w:sz w:val="24"/>
          <w:szCs w:val="24"/>
        </w:rPr>
        <w:t xml:space="preserve"> between the casing edge</w:t>
      </w:r>
      <w:r w:rsidR="00D37AD7">
        <w:rPr>
          <w:rFonts w:ascii="Times New Roman" w:hAnsi="Times New Roman" w:cs="Times New Roman"/>
          <w:sz w:val="24"/>
          <w:szCs w:val="24"/>
        </w:rPr>
        <w:t xml:space="preserve"> and the platform</w:t>
      </w:r>
      <w:r w:rsidR="009102CF" w:rsidRPr="00C30294">
        <w:rPr>
          <w:rFonts w:ascii="Times New Roman" w:hAnsi="Times New Roman" w:cs="Times New Roman"/>
          <w:sz w:val="24"/>
          <w:szCs w:val="24"/>
        </w:rPr>
        <w:t xml:space="preserve">. </w:t>
      </w:r>
    </w:p>
    <w:p w:rsidR="001752F6" w:rsidRDefault="008B4ADE" w:rsidP="00F5041B">
      <w:pPr>
        <w:keepNext/>
        <w:spacing w:after="0" w:line="360" w:lineRule="auto"/>
        <w:jc w:val="center"/>
      </w:pPr>
      <w:r>
        <w:rPr>
          <w:noProof/>
        </w:rPr>
        <w:drawing>
          <wp:inline distT="0" distB="0" distL="0" distR="0">
            <wp:extent cx="5943600" cy="4121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A GP Base 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21785"/>
                    </a:xfrm>
                    <a:prstGeom prst="rect">
                      <a:avLst/>
                    </a:prstGeom>
                  </pic:spPr>
                </pic:pic>
              </a:graphicData>
            </a:graphic>
          </wp:inline>
        </w:drawing>
      </w:r>
    </w:p>
    <w:p w:rsidR="00434EFA" w:rsidRPr="00017E8C" w:rsidRDefault="00017E8C" w:rsidP="00F5041B">
      <w:pPr>
        <w:pStyle w:val="Caption"/>
        <w:spacing w:after="0"/>
        <w:jc w:val="center"/>
        <w:rPr>
          <w:rFonts w:ascii="Times New Roman" w:hAnsi="Times New Roman" w:cs="Times New Roman"/>
          <w:i w:val="0"/>
          <w:color w:val="auto"/>
          <w:sz w:val="20"/>
          <w:szCs w:val="20"/>
        </w:rPr>
      </w:pPr>
      <w:r w:rsidRPr="00017E8C">
        <w:rPr>
          <w:rFonts w:ascii="Times New Roman" w:hAnsi="Times New Roman" w:cs="Times New Roman"/>
          <w:i w:val="0"/>
          <w:color w:val="auto"/>
          <w:sz w:val="20"/>
          <w:szCs w:val="20"/>
        </w:rPr>
        <w:t xml:space="preserve">FIG. 1. </w:t>
      </w:r>
      <w:r w:rsidR="00BF2AA8">
        <w:rPr>
          <w:rFonts w:ascii="Times New Roman" w:hAnsi="Times New Roman" w:cs="Times New Roman"/>
          <w:i w:val="0"/>
          <w:color w:val="auto"/>
          <w:sz w:val="20"/>
          <w:szCs w:val="20"/>
        </w:rPr>
        <w:t>Photo of the north side of the G</w:t>
      </w:r>
      <w:r w:rsidRPr="00017E8C">
        <w:rPr>
          <w:rFonts w:ascii="Times New Roman" w:hAnsi="Times New Roman" w:cs="Times New Roman"/>
          <w:i w:val="0"/>
          <w:color w:val="auto"/>
          <w:sz w:val="20"/>
          <w:szCs w:val="20"/>
        </w:rPr>
        <w:t>reat Pyramid showing the re</w:t>
      </w:r>
      <w:r w:rsidR="00C001BA">
        <w:rPr>
          <w:rFonts w:ascii="Times New Roman" w:hAnsi="Times New Roman" w:cs="Times New Roman"/>
          <w:i w:val="0"/>
          <w:color w:val="auto"/>
          <w:sz w:val="20"/>
          <w:szCs w:val="20"/>
        </w:rPr>
        <w:t>lationship between casing edge</w:t>
      </w:r>
      <w:r w:rsidRPr="00017E8C">
        <w:rPr>
          <w:rFonts w:ascii="Times New Roman" w:hAnsi="Times New Roman" w:cs="Times New Roman"/>
          <w:i w:val="0"/>
          <w:color w:val="auto"/>
          <w:sz w:val="20"/>
          <w:szCs w:val="20"/>
        </w:rPr>
        <w:t xml:space="preserve"> and the platform (Photo by Mark Lehner).</w:t>
      </w:r>
    </w:p>
    <w:p w:rsidR="00911C50" w:rsidRPr="00017E8C" w:rsidRDefault="00911C50" w:rsidP="00F5041B">
      <w:pPr>
        <w:spacing w:after="0" w:line="360" w:lineRule="auto"/>
        <w:ind w:firstLine="720"/>
        <w:rPr>
          <w:rFonts w:ascii="Times New Roman" w:hAnsi="Times New Roman" w:cs="Times New Roman"/>
          <w:sz w:val="24"/>
          <w:szCs w:val="24"/>
        </w:rPr>
      </w:pPr>
    </w:p>
    <w:p w:rsidR="007F3D8C" w:rsidRDefault="00C2479D"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w:t>
      </w:r>
      <w:r w:rsidRPr="00C30294">
        <w:rPr>
          <w:rFonts w:ascii="Times New Roman" w:hAnsi="Times New Roman" w:cs="Times New Roman"/>
          <w:sz w:val="24"/>
          <w:szCs w:val="24"/>
        </w:rPr>
        <w:t xml:space="preserve">here are few casing stones </w:t>
      </w:r>
      <w:r w:rsidR="008A24E5">
        <w:rPr>
          <w:rFonts w:ascii="Times New Roman" w:hAnsi="Times New Roman" w:cs="Times New Roman"/>
          <w:sz w:val="24"/>
          <w:szCs w:val="24"/>
        </w:rPr>
        <w:t xml:space="preserve">in </w:t>
      </w:r>
      <w:r w:rsidRPr="00033389">
        <w:rPr>
          <w:rFonts w:ascii="Times New Roman" w:hAnsi="Times New Roman" w:cs="Times New Roman"/>
          <w:sz w:val="24"/>
          <w:szCs w:val="24"/>
        </w:rPr>
        <w:t>situ</w:t>
      </w:r>
      <w:r w:rsidRPr="00C30294">
        <w:rPr>
          <w:rFonts w:ascii="Times New Roman" w:hAnsi="Times New Roman" w:cs="Times New Roman"/>
          <w:sz w:val="24"/>
          <w:szCs w:val="24"/>
        </w:rPr>
        <w:t xml:space="preserve"> today. </w:t>
      </w:r>
      <w:r w:rsidR="009102CF" w:rsidRPr="00C30294">
        <w:rPr>
          <w:rFonts w:ascii="Times New Roman" w:hAnsi="Times New Roman" w:cs="Times New Roman"/>
          <w:sz w:val="24"/>
          <w:szCs w:val="24"/>
        </w:rPr>
        <w:t>The Great Pyramid is approximately 230</w:t>
      </w:r>
      <w:r w:rsidR="008A24E5">
        <w:rPr>
          <w:rFonts w:ascii="Times New Roman" w:hAnsi="Times New Roman" w:cs="Times New Roman"/>
          <w:sz w:val="24"/>
          <w:szCs w:val="24"/>
        </w:rPr>
        <w:t>.4</w:t>
      </w:r>
      <w:r w:rsidR="009102CF" w:rsidRPr="00C30294">
        <w:rPr>
          <w:rFonts w:ascii="Times New Roman" w:hAnsi="Times New Roman" w:cs="Times New Roman"/>
          <w:sz w:val="24"/>
          <w:szCs w:val="24"/>
        </w:rPr>
        <w:t xml:space="preserve"> met</w:t>
      </w:r>
      <w:r w:rsidR="008A24E5">
        <w:rPr>
          <w:rFonts w:ascii="Times New Roman" w:hAnsi="Times New Roman" w:cs="Times New Roman"/>
          <w:sz w:val="24"/>
          <w:szCs w:val="24"/>
        </w:rPr>
        <w:t>ers to a side, but along its 921</w:t>
      </w:r>
      <w:r w:rsidR="009102CF" w:rsidRPr="00C30294">
        <w:rPr>
          <w:rFonts w:ascii="Times New Roman" w:hAnsi="Times New Roman" w:cs="Times New Roman"/>
          <w:sz w:val="24"/>
          <w:szCs w:val="24"/>
        </w:rPr>
        <w:t xml:space="preserve"> meter periphery o</w:t>
      </w:r>
      <w:r w:rsidR="00E655B3">
        <w:rPr>
          <w:rFonts w:ascii="Times New Roman" w:hAnsi="Times New Roman" w:cs="Times New Roman"/>
          <w:sz w:val="24"/>
          <w:szCs w:val="24"/>
        </w:rPr>
        <w:t>nly 54</w:t>
      </w:r>
      <w:r w:rsidR="0025155C">
        <w:rPr>
          <w:rFonts w:ascii="Times New Roman" w:hAnsi="Times New Roman" w:cs="Times New Roman"/>
          <w:sz w:val="24"/>
          <w:szCs w:val="24"/>
        </w:rPr>
        <w:t xml:space="preserve"> meters of casing stone</w:t>
      </w:r>
      <w:r w:rsidR="00C001BA">
        <w:rPr>
          <w:rFonts w:ascii="Times New Roman" w:hAnsi="Times New Roman" w:cs="Times New Roman"/>
          <w:sz w:val="24"/>
          <w:szCs w:val="24"/>
        </w:rPr>
        <w:t xml:space="preserve"> is</w:t>
      </w:r>
      <w:r w:rsidR="009102CF" w:rsidRPr="00C30294">
        <w:rPr>
          <w:rFonts w:ascii="Times New Roman" w:hAnsi="Times New Roman" w:cs="Times New Roman"/>
          <w:sz w:val="24"/>
          <w:szCs w:val="24"/>
        </w:rPr>
        <w:t xml:space="preserve"> still in place.</w:t>
      </w:r>
      <w:r w:rsidR="0002150B" w:rsidRPr="00C30294">
        <w:rPr>
          <w:rStyle w:val="FootnoteReference"/>
          <w:rFonts w:ascii="Times New Roman" w:hAnsi="Times New Roman" w:cs="Times New Roman"/>
          <w:sz w:val="24"/>
          <w:szCs w:val="24"/>
        </w:rPr>
        <w:footnoteReference w:id="9"/>
      </w:r>
      <w:r w:rsidR="0096649D">
        <w:rPr>
          <w:rFonts w:ascii="Times New Roman" w:hAnsi="Times New Roman" w:cs="Times New Roman"/>
          <w:sz w:val="24"/>
          <w:szCs w:val="24"/>
        </w:rPr>
        <w:t xml:space="preserve"> </w:t>
      </w:r>
      <w:r w:rsidR="009102CF" w:rsidRPr="00C30294">
        <w:rPr>
          <w:rFonts w:ascii="Times New Roman" w:hAnsi="Times New Roman" w:cs="Times New Roman"/>
          <w:sz w:val="24"/>
          <w:szCs w:val="24"/>
        </w:rPr>
        <w:t>T</w:t>
      </w:r>
      <w:r w:rsidR="0002150B" w:rsidRPr="00C30294">
        <w:rPr>
          <w:rFonts w:ascii="Times New Roman" w:hAnsi="Times New Roman" w:cs="Times New Roman"/>
          <w:sz w:val="24"/>
          <w:szCs w:val="24"/>
        </w:rPr>
        <w:t>herefore, t</w:t>
      </w:r>
      <w:r w:rsidR="009102CF" w:rsidRPr="00C30294">
        <w:rPr>
          <w:rFonts w:ascii="Times New Roman" w:hAnsi="Times New Roman" w:cs="Times New Roman"/>
          <w:sz w:val="24"/>
          <w:szCs w:val="24"/>
        </w:rPr>
        <w:t>o accurately gauge the original size and orientation of the pyramid we need</w:t>
      </w:r>
      <w:r w:rsidR="0002150B" w:rsidRPr="00C30294">
        <w:rPr>
          <w:rFonts w:ascii="Times New Roman" w:hAnsi="Times New Roman" w:cs="Times New Roman"/>
          <w:sz w:val="24"/>
          <w:szCs w:val="24"/>
        </w:rPr>
        <w:t>ed more data than we could</w:t>
      </w:r>
      <w:r w:rsidR="009102CF" w:rsidRPr="00C30294">
        <w:rPr>
          <w:rFonts w:ascii="Times New Roman" w:hAnsi="Times New Roman" w:cs="Times New Roman"/>
          <w:sz w:val="24"/>
          <w:szCs w:val="24"/>
        </w:rPr>
        <w:t xml:space="preserve"> get by merely examining the surviving casing stones. We needed to </w:t>
      </w:r>
      <w:r w:rsidR="00BF2AA8">
        <w:rPr>
          <w:rFonts w:ascii="Times New Roman" w:hAnsi="Times New Roman" w:cs="Times New Roman"/>
          <w:sz w:val="24"/>
          <w:szCs w:val="24"/>
        </w:rPr>
        <w:t xml:space="preserve">also </w:t>
      </w:r>
      <w:r w:rsidR="009102CF" w:rsidRPr="00C30294">
        <w:rPr>
          <w:rFonts w:ascii="Times New Roman" w:hAnsi="Times New Roman" w:cs="Times New Roman"/>
          <w:sz w:val="24"/>
          <w:szCs w:val="24"/>
        </w:rPr>
        <w:t>carefully examine the platform for signs as to where missing casing stones once stood</w:t>
      </w:r>
      <w:r w:rsidR="00CA1245" w:rsidRPr="00C30294">
        <w:rPr>
          <w:rFonts w:ascii="Times New Roman" w:hAnsi="Times New Roman" w:cs="Times New Roman"/>
          <w:sz w:val="24"/>
          <w:szCs w:val="24"/>
        </w:rPr>
        <w:t xml:space="preserve">. </w:t>
      </w:r>
      <w:r w:rsidR="009102CF" w:rsidRPr="00C30294">
        <w:rPr>
          <w:rFonts w:ascii="Times New Roman" w:hAnsi="Times New Roman" w:cs="Times New Roman"/>
          <w:sz w:val="24"/>
          <w:szCs w:val="24"/>
        </w:rPr>
        <w:t>Mark Lehner</w:t>
      </w:r>
      <w:r w:rsidR="00CA1245" w:rsidRPr="00C30294">
        <w:rPr>
          <w:rFonts w:ascii="Times New Roman" w:hAnsi="Times New Roman" w:cs="Times New Roman"/>
          <w:sz w:val="24"/>
          <w:szCs w:val="24"/>
        </w:rPr>
        <w:t xml:space="preserve"> </w:t>
      </w:r>
      <w:r w:rsidR="0025155C">
        <w:rPr>
          <w:rFonts w:ascii="Times New Roman" w:hAnsi="Times New Roman" w:cs="Times New Roman"/>
          <w:sz w:val="24"/>
          <w:szCs w:val="24"/>
        </w:rPr>
        <w:t xml:space="preserve">was tasked with </w:t>
      </w:r>
      <w:r w:rsidR="00BF2AA8">
        <w:rPr>
          <w:rFonts w:ascii="Times New Roman" w:hAnsi="Times New Roman" w:cs="Times New Roman"/>
          <w:sz w:val="24"/>
          <w:szCs w:val="24"/>
        </w:rPr>
        <w:t>finding those places around the pyramid where there was ev</w:t>
      </w:r>
      <w:r w:rsidR="007F3D8C">
        <w:rPr>
          <w:rFonts w:ascii="Times New Roman" w:hAnsi="Times New Roman" w:cs="Times New Roman"/>
          <w:sz w:val="24"/>
          <w:szCs w:val="24"/>
        </w:rPr>
        <w:t>idence of the original baseline</w:t>
      </w:r>
      <w:r w:rsidR="0025155C">
        <w:rPr>
          <w:rFonts w:ascii="Times New Roman" w:hAnsi="Times New Roman" w:cs="Times New Roman"/>
          <w:sz w:val="24"/>
          <w:szCs w:val="24"/>
        </w:rPr>
        <w:t>.</w:t>
      </w:r>
      <w:r w:rsidR="00CA1245" w:rsidRPr="00C30294">
        <w:rPr>
          <w:rFonts w:ascii="Times New Roman" w:hAnsi="Times New Roman" w:cs="Times New Roman"/>
          <w:sz w:val="24"/>
          <w:szCs w:val="24"/>
        </w:rPr>
        <w:t xml:space="preserve"> </w:t>
      </w:r>
    </w:p>
    <w:p w:rsidR="007F3D8C" w:rsidRDefault="007F3D8C"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Lehner began with the casing stones that remained </w:t>
      </w:r>
      <w:r w:rsidRPr="00033389">
        <w:rPr>
          <w:rFonts w:ascii="Times New Roman" w:hAnsi="Times New Roman" w:cs="Times New Roman"/>
          <w:sz w:val="24"/>
          <w:szCs w:val="24"/>
        </w:rPr>
        <w:t>in situ</w:t>
      </w:r>
      <w:r>
        <w:rPr>
          <w:rFonts w:ascii="Times New Roman" w:hAnsi="Times New Roman" w:cs="Times New Roman"/>
          <w:sz w:val="24"/>
          <w:szCs w:val="24"/>
        </w:rPr>
        <w:t>. In a few cases, the casing edg</w:t>
      </w:r>
      <w:r w:rsidR="00EC2569">
        <w:rPr>
          <w:rFonts w:ascii="Times New Roman" w:hAnsi="Times New Roman" w:cs="Times New Roman"/>
          <w:sz w:val="24"/>
          <w:szCs w:val="24"/>
        </w:rPr>
        <w:t>e was well enough preserved to identify</w:t>
      </w:r>
      <w:r w:rsidR="00CF25FD">
        <w:rPr>
          <w:rFonts w:ascii="Times New Roman" w:hAnsi="Times New Roman" w:cs="Times New Roman"/>
          <w:sz w:val="24"/>
          <w:szCs w:val="24"/>
        </w:rPr>
        <w:t xml:space="preserve"> the original line</w:t>
      </w:r>
      <w:r>
        <w:rPr>
          <w:rFonts w:ascii="Times New Roman" w:hAnsi="Times New Roman" w:cs="Times New Roman"/>
          <w:sz w:val="24"/>
          <w:szCs w:val="24"/>
        </w:rPr>
        <w:t>. More often, the casing edge had become worn or had broken away. In some</w:t>
      </w:r>
      <w:r w:rsidR="00CF25FD">
        <w:rPr>
          <w:rFonts w:ascii="Times New Roman" w:hAnsi="Times New Roman" w:cs="Times New Roman"/>
          <w:sz w:val="24"/>
          <w:szCs w:val="24"/>
        </w:rPr>
        <w:t xml:space="preserve"> </w:t>
      </w:r>
      <w:r>
        <w:rPr>
          <w:rFonts w:ascii="Times New Roman" w:hAnsi="Times New Roman" w:cs="Times New Roman"/>
          <w:sz w:val="24"/>
          <w:szCs w:val="24"/>
        </w:rPr>
        <w:t xml:space="preserve">places, Lehner was able to identify a cut or etched line in </w:t>
      </w:r>
      <w:r w:rsidR="00CF25FD">
        <w:rPr>
          <w:rFonts w:ascii="Times New Roman" w:hAnsi="Times New Roman" w:cs="Times New Roman"/>
          <w:sz w:val="24"/>
          <w:szCs w:val="24"/>
        </w:rPr>
        <w:t xml:space="preserve">front </w:t>
      </w:r>
      <w:r w:rsidR="00335246">
        <w:rPr>
          <w:rFonts w:ascii="Times New Roman" w:hAnsi="Times New Roman" w:cs="Times New Roman"/>
          <w:sz w:val="24"/>
          <w:szCs w:val="24"/>
        </w:rPr>
        <w:t xml:space="preserve">of </w:t>
      </w:r>
      <w:r w:rsidR="00CF25FD">
        <w:rPr>
          <w:rFonts w:ascii="Times New Roman" w:hAnsi="Times New Roman" w:cs="Times New Roman"/>
          <w:sz w:val="24"/>
          <w:szCs w:val="24"/>
        </w:rPr>
        <w:t>the</w:t>
      </w:r>
      <w:r>
        <w:rPr>
          <w:rFonts w:ascii="Times New Roman" w:hAnsi="Times New Roman" w:cs="Times New Roman"/>
          <w:sz w:val="24"/>
          <w:szCs w:val="24"/>
        </w:rPr>
        <w:t xml:space="preserve"> foot </w:t>
      </w:r>
      <w:r w:rsidR="00CF25FD">
        <w:rPr>
          <w:rFonts w:ascii="Times New Roman" w:hAnsi="Times New Roman" w:cs="Times New Roman"/>
          <w:sz w:val="24"/>
          <w:szCs w:val="24"/>
        </w:rPr>
        <w:t xml:space="preserve">which </w:t>
      </w:r>
      <w:r>
        <w:rPr>
          <w:rFonts w:ascii="Times New Roman" w:hAnsi="Times New Roman" w:cs="Times New Roman"/>
          <w:sz w:val="24"/>
          <w:szCs w:val="24"/>
        </w:rPr>
        <w:t>r</w:t>
      </w:r>
      <w:r w:rsidR="00CF25FD">
        <w:rPr>
          <w:rFonts w:ascii="Times New Roman" w:hAnsi="Times New Roman" w:cs="Times New Roman"/>
          <w:sz w:val="24"/>
          <w:szCs w:val="24"/>
        </w:rPr>
        <w:t>epresented</w:t>
      </w:r>
      <w:r>
        <w:rPr>
          <w:rFonts w:ascii="Times New Roman" w:hAnsi="Times New Roman" w:cs="Times New Roman"/>
          <w:sz w:val="24"/>
          <w:szCs w:val="24"/>
        </w:rPr>
        <w:t xml:space="preserve"> the original baseline</w:t>
      </w:r>
      <w:r w:rsidR="00CF25FD">
        <w:rPr>
          <w:rFonts w:ascii="Times New Roman" w:hAnsi="Times New Roman" w:cs="Times New Roman"/>
          <w:sz w:val="24"/>
          <w:szCs w:val="24"/>
        </w:rPr>
        <w:t xml:space="preserve"> (f</w:t>
      </w:r>
      <w:r w:rsidR="00EC2569">
        <w:rPr>
          <w:rFonts w:ascii="Times New Roman" w:hAnsi="Times New Roman" w:cs="Times New Roman"/>
          <w:sz w:val="24"/>
          <w:szCs w:val="24"/>
        </w:rPr>
        <w:t>ig. 2).</w:t>
      </w:r>
      <w:r>
        <w:rPr>
          <w:rFonts w:ascii="Times New Roman" w:hAnsi="Times New Roman" w:cs="Times New Roman"/>
          <w:sz w:val="24"/>
          <w:szCs w:val="24"/>
        </w:rPr>
        <w:t xml:space="preserve"> In other places, a diffuse line had formed </w:t>
      </w:r>
      <w:r w:rsidR="008A24E5">
        <w:rPr>
          <w:rFonts w:ascii="Times New Roman" w:hAnsi="Times New Roman" w:cs="Times New Roman"/>
          <w:sz w:val="24"/>
          <w:szCs w:val="24"/>
        </w:rPr>
        <w:t>which allowed</w:t>
      </w:r>
      <w:r>
        <w:rPr>
          <w:rFonts w:ascii="Times New Roman" w:hAnsi="Times New Roman" w:cs="Times New Roman"/>
          <w:sz w:val="24"/>
          <w:szCs w:val="24"/>
        </w:rPr>
        <w:t xml:space="preserve"> Lehner to identify the approximate location of t</w:t>
      </w:r>
      <w:r w:rsidR="00CF25FD">
        <w:rPr>
          <w:rFonts w:ascii="Times New Roman" w:hAnsi="Times New Roman" w:cs="Times New Roman"/>
          <w:sz w:val="24"/>
          <w:szCs w:val="24"/>
        </w:rPr>
        <w:t xml:space="preserve">he original casing edge. In </w:t>
      </w:r>
      <w:r w:rsidR="008B4ADE">
        <w:rPr>
          <w:rFonts w:ascii="Times New Roman" w:hAnsi="Times New Roman" w:cs="Times New Roman"/>
          <w:sz w:val="24"/>
          <w:szCs w:val="24"/>
        </w:rPr>
        <w:t xml:space="preserve">still </w:t>
      </w:r>
      <w:r w:rsidR="00CF25FD">
        <w:rPr>
          <w:rFonts w:ascii="Times New Roman" w:hAnsi="Times New Roman" w:cs="Times New Roman"/>
          <w:sz w:val="24"/>
          <w:szCs w:val="24"/>
        </w:rPr>
        <w:t>other</w:t>
      </w:r>
      <w:r>
        <w:rPr>
          <w:rFonts w:ascii="Times New Roman" w:hAnsi="Times New Roman" w:cs="Times New Roman"/>
          <w:sz w:val="24"/>
          <w:szCs w:val="24"/>
        </w:rPr>
        <w:t xml:space="preserve"> places, particularly along the pyramid’s eastern side, the casings had been remov</w:t>
      </w:r>
      <w:r w:rsidR="008A24E5">
        <w:rPr>
          <w:rFonts w:ascii="Times New Roman" w:hAnsi="Times New Roman" w:cs="Times New Roman"/>
          <w:sz w:val="24"/>
          <w:szCs w:val="24"/>
        </w:rPr>
        <w:t>ed entirely and all that remained wa</w:t>
      </w:r>
      <w:r>
        <w:rPr>
          <w:rFonts w:ascii="Times New Roman" w:hAnsi="Times New Roman" w:cs="Times New Roman"/>
          <w:sz w:val="24"/>
          <w:szCs w:val="24"/>
        </w:rPr>
        <w:t xml:space="preserve">s a subtle </w:t>
      </w:r>
      <w:r w:rsidR="00EC2569">
        <w:rPr>
          <w:rFonts w:ascii="Times New Roman" w:hAnsi="Times New Roman" w:cs="Times New Roman"/>
          <w:sz w:val="24"/>
          <w:szCs w:val="24"/>
        </w:rPr>
        <w:t>line on the top of the platform</w:t>
      </w:r>
      <w:r w:rsidR="00CF25FD">
        <w:rPr>
          <w:rFonts w:ascii="Times New Roman" w:hAnsi="Times New Roman" w:cs="Times New Roman"/>
          <w:sz w:val="24"/>
          <w:szCs w:val="24"/>
        </w:rPr>
        <w:t xml:space="preserve"> (f</w:t>
      </w:r>
      <w:r w:rsidR="001F2328">
        <w:rPr>
          <w:rFonts w:ascii="Times New Roman" w:hAnsi="Times New Roman" w:cs="Times New Roman"/>
          <w:sz w:val="24"/>
          <w:szCs w:val="24"/>
        </w:rPr>
        <w:t>ig. 3)</w:t>
      </w:r>
      <w:r w:rsidR="00EC2569">
        <w:rPr>
          <w:rFonts w:ascii="Times New Roman" w:hAnsi="Times New Roman" w:cs="Times New Roman"/>
          <w:sz w:val="24"/>
          <w:szCs w:val="24"/>
        </w:rPr>
        <w:t>.</w:t>
      </w:r>
    </w:p>
    <w:p w:rsidR="00EC2569" w:rsidRDefault="00AC7188" w:rsidP="00EC2569">
      <w:pPr>
        <w:keepNext/>
        <w:spacing w:after="0" w:line="360" w:lineRule="auto"/>
      </w:pPr>
      <w:r>
        <w:rPr>
          <w:noProof/>
        </w:rPr>
        <w:drawing>
          <wp:inline distT="0" distB="0" distL="0" distR="0">
            <wp:extent cx="5943600" cy="3947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EA GP Base 02 .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rsidR="00EC2569" w:rsidRPr="00EC2569" w:rsidRDefault="00EC2569" w:rsidP="00EC2569">
      <w:pPr>
        <w:pStyle w:val="Caption"/>
        <w:jc w:val="center"/>
        <w:rPr>
          <w:rFonts w:ascii="Times New Roman" w:hAnsi="Times New Roman" w:cs="Times New Roman"/>
          <w:i w:val="0"/>
          <w:color w:val="auto"/>
          <w:sz w:val="20"/>
          <w:szCs w:val="20"/>
        </w:rPr>
      </w:pPr>
      <w:r w:rsidRPr="00EC2569">
        <w:rPr>
          <w:rFonts w:ascii="Times New Roman" w:hAnsi="Times New Roman" w:cs="Times New Roman"/>
          <w:i w:val="0"/>
          <w:color w:val="auto"/>
          <w:sz w:val="20"/>
          <w:szCs w:val="20"/>
        </w:rPr>
        <w:t>FIG. 2</w:t>
      </w:r>
      <w:r w:rsidR="00033389">
        <w:rPr>
          <w:rFonts w:ascii="Times New Roman" w:hAnsi="Times New Roman" w:cs="Times New Roman"/>
          <w:i w:val="0"/>
          <w:color w:val="auto"/>
          <w:sz w:val="20"/>
          <w:szCs w:val="20"/>
        </w:rPr>
        <w:t>.</w:t>
      </w:r>
      <w:r>
        <w:rPr>
          <w:rFonts w:ascii="Times New Roman" w:hAnsi="Times New Roman" w:cs="Times New Roman"/>
          <w:i w:val="0"/>
          <w:color w:val="auto"/>
          <w:sz w:val="20"/>
          <w:szCs w:val="20"/>
        </w:rPr>
        <w:t xml:space="preserve"> Here the casing </w:t>
      </w:r>
      <w:r w:rsidR="00CF25FD">
        <w:rPr>
          <w:rFonts w:ascii="Times New Roman" w:hAnsi="Times New Roman" w:cs="Times New Roman"/>
          <w:i w:val="0"/>
          <w:color w:val="auto"/>
          <w:sz w:val="20"/>
          <w:szCs w:val="20"/>
        </w:rPr>
        <w:t xml:space="preserve">foot has been broken </w:t>
      </w:r>
      <w:r>
        <w:rPr>
          <w:rFonts w:ascii="Times New Roman" w:hAnsi="Times New Roman" w:cs="Times New Roman"/>
          <w:i w:val="0"/>
          <w:color w:val="auto"/>
          <w:sz w:val="20"/>
          <w:szCs w:val="20"/>
        </w:rPr>
        <w:t>away. The baseline is represented by a cut or etched line</w:t>
      </w:r>
      <w:r w:rsidR="00CF25FD">
        <w:rPr>
          <w:rFonts w:ascii="Times New Roman" w:hAnsi="Times New Roman" w:cs="Times New Roman"/>
          <w:i w:val="0"/>
          <w:color w:val="auto"/>
          <w:sz w:val="20"/>
          <w:szCs w:val="20"/>
        </w:rPr>
        <w:t xml:space="preserve"> in front of the broken foot</w:t>
      </w:r>
      <w:r>
        <w:rPr>
          <w:rFonts w:ascii="Times New Roman" w:hAnsi="Times New Roman" w:cs="Times New Roman"/>
          <w:i w:val="0"/>
          <w:color w:val="auto"/>
          <w:sz w:val="20"/>
          <w:szCs w:val="20"/>
        </w:rPr>
        <w:t>.</w:t>
      </w:r>
      <w:r w:rsidR="00DE598D">
        <w:rPr>
          <w:rFonts w:ascii="Times New Roman" w:hAnsi="Times New Roman" w:cs="Times New Roman"/>
          <w:i w:val="0"/>
          <w:color w:val="auto"/>
          <w:sz w:val="20"/>
          <w:szCs w:val="20"/>
        </w:rPr>
        <w:t xml:space="preserve"> (Photo by Mark Lehner)</w:t>
      </w:r>
    </w:p>
    <w:p w:rsidR="00EC2569" w:rsidRDefault="00AC7188" w:rsidP="00EC2569">
      <w:pPr>
        <w:keepNext/>
        <w:spacing w:after="0" w:line="360" w:lineRule="auto"/>
        <w:jc w:val="center"/>
      </w:pPr>
      <w:r>
        <w:rPr>
          <w:noProof/>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A GP Base 0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F2328" w:rsidRPr="00EC2569" w:rsidRDefault="00EC2569" w:rsidP="00EC2569">
      <w:pPr>
        <w:pStyle w:val="Caption"/>
        <w:jc w:val="center"/>
        <w:rPr>
          <w:rFonts w:ascii="Times New Roman" w:hAnsi="Times New Roman" w:cs="Times New Roman"/>
          <w:i w:val="0"/>
          <w:color w:val="auto"/>
          <w:sz w:val="20"/>
          <w:szCs w:val="20"/>
        </w:rPr>
      </w:pPr>
      <w:r>
        <w:rPr>
          <w:rFonts w:ascii="Times New Roman" w:hAnsi="Times New Roman" w:cs="Times New Roman"/>
          <w:i w:val="0"/>
          <w:color w:val="auto"/>
          <w:sz w:val="20"/>
          <w:szCs w:val="20"/>
        </w:rPr>
        <w:t>FIG. 3</w:t>
      </w:r>
      <w:r w:rsidR="00033389">
        <w:rPr>
          <w:rFonts w:ascii="Times New Roman" w:hAnsi="Times New Roman" w:cs="Times New Roman"/>
          <w:i w:val="0"/>
          <w:color w:val="auto"/>
          <w:sz w:val="20"/>
          <w:szCs w:val="20"/>
        </w:rPr>
        <w:t>.</w:t>
      </w:r>
      <w:r>
        <w:rPr>
          <w:rFonts w:ascii="Times New Roman" w:hAnsi="Times New Roman" w:cs="Times New Roman"/>
          <w:i w:val="0"/>
          <w:color w:val="auto"/>
          <w:sz w:val="20"/>
          <w:szCs w:val="20"/>
        </w:rPr>
        <w:t xml:space="preserve"> The casing stones on the east side of the pyramid have </w:t>
      </w:r>
      <w:r w:rsidR="00CF25FD">
        <w:rPr>
          <w:rFonts w:ascii="Times New Roman" w:hAnsi="Times New Roman" w:cs="Times New Roman"/>
          <w:i w:val="0"/>
          <w:color w:val="auto"/>
          <w:sz w:val="20"/>
          <w:szCs w:val="20"/>
        </w:rPr>
        <w:t>mostly been removed. Here, a</w:t>
      </w:r>
      <w:r>
        <w:rPr>
          <w:rFonts w:ascii="Times New Roman" w:hAnsi="Times New Roman" w:cs="Times New Roman"/>
          <w:i w:val="0"/>
          <w:color w:val="auto"/>
          <w:sz w:val="20"/>
          <w:szCs w:val="20"/>
        </w:rPr>
        <w:t>ll that is left is a subtle line on the top of the platform. Two</w:t>
      </w:r>
      <w:r w:rsidR="00C001BA">
        <w:rPr>
          <w:rFonts w:ascii="Times New Roman" w:hAnsi="Times New Roman" w:cs="Times New Roman"/>
          <w:i w:val="0"/>
          <w:color w:val="auto"/>
          <w:sz w:val="20"/>
          <w:szCs w:val="20"/>
        </w:rPr>
        <w:t xml:space="preserve"> of the</w:t>
      </w:r>
      <w:r>
        <w:rPr>
          <w:rFonts w:ascii="Times New Roman" w:hAnsi="Times New Roman" w:cs="Times New Roman"/>
          <w:i w:val="0"/>
          <w:color w:val="auto"/>
          <w:sz w:val="20"/>
          <w:szCs w:val="20"/>
        </w:rPr>
        <w:t xml:space="preserve"> points Lehner identified are marked.</w:t>
      </w:r>
      <w:r w:rsidR="00033389">
        <w:rPr>
          <w:rFonts w:ascii="Times New Roman" w:hAnsi="Times New Roman" w:cs="Times New Roman"/>
          <w:i w:val="0"/>
          <w:color w:val="auto"/>
          <w:sz w:val="20"/>
          <w:szCs w:val="20"/>
        </w:rPr>
        <w:t xml:space="preserve"> (Photo by Glen Dash)</w:t>
      </w:r>
    </w:p>
    <w:p w:rsidR="00660277" w:rsidRDefault="001F2328"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In all, Lehner identified</w:t>
      </w:r>
      <w:r w:rsidR="00CF25FD">
        <w:rPr>
          <w:rFonts w:ascii="Times New Roman" w:hAnsi="Times New Roman" w:cs="Times New Roman"/>
          <w:sz w:val="24"/>
          <w:szCs w:val="24"/>
        </w:rPr>
        <w:t xml:space="preserve"> </w:t>
      </w:r>
      <w:r w:rsidR="009102CF" w:rsidRPr="00C30294">
        <w:rPr>
          <w:rFonts w:ascii="Times New Roman" w:hAnsi="Times New Roman" w:cs="Times New Roman"/>
          <w:sz w:val="24"/>
          <w:szCs w:val="24"/>
        </w:rPr>
        <w:t>8</w:t>
      </w:r>
      <w:r>
        <w:rPr>
          <w:rFonts w:ascii="Times New Roman" w:hAnsi="Times New Roman" w:cs="Times New Roman"/>
          <w:sz w:val="24"/>
          <w:szCs w:val="24"/>
        </w:rPr>
        <w:t>4 points</w:t>
      </w:r>
      <w:r w:rsidR="009102CF" w:rsidRPr="00C30294">
        <w:rPr>
          <w:rFonts w:ascii="Times New Roman" w:hAnsi="Times New Roman" w:cs="Times New Roman"/>
          <w:sz w:val="24"/>
          <w:szCs w:val="24"/>
        </w:rPr>
        <w:t xml:space="preserve"> around the pyramid’s periphery</w:t>
      </w:r>
      <w:r>
        <w:rPr>
          <w:rFonts w:ascii="Times New Roman" w:hAnsi="Times New Roman" w:cs="Times New Roman"/>
          <w:sz w:val="24"/>
          <w:szCs w:val="24"/>
        </w:rPr>
        <w:t xml:space="preserve"> where </w:t>
      </w:r>
      <w:r w:rsidR="00CF25FD">
        <w:rPr>
          <w:rFonts w:ascii="Times New Roman" w:hAnsi="Times New Roman" w:cs="Times New Roman"/>
          <w:sz w:val="24"/>
          <w:szCs w:val="24"/>
        </w:rPr>
        <w:t>he found evidence of the original baseline</w:t>
      </w:r>
      <w:r>
        <w:rPr>
          <w:rFonts w:ascii="Times New Roman" w:hAnsi="Times New Roman" w:cs="Times New Roman"/>
          <w:sz w:val="24"/>
          <w:szCs w:val="24"/>
        </w:rPr>
        <w:t>.</w:t>
      </w:r>
      <w:r w:rsidR="002B719D" w:rsidRPr="00C30294">
        <w:rPr>
          <w:rFonts w:ascii="Times New Roman" w:hAnsi="Times New Roman" w:cs="Times New Roman"/>
          <w:sz w:val="24"/>
          <w:szCs w:val="24"/>
        </w:rPr>
        <w:t xml:space="preserve"> Fi</w:t>
      </w:r>
      <w:r w:rsidR="00017E8C">
        <w:rPr>
          <w:rFonts w:ascii="Times New Roman" w:hAnsi="Times New Roman" w:cs="Times New Roman"/>
          <w:sz w:val="24"/>
          <w:szCs w:val="24"/>
        </w:rPr>
        <w:t>g.</w:t>
      </w:r>
      <w:r w:rsidR="00CF25FD">
        <w:rPr>
          <w:rFonts w:ascii="Times New Roman" w:hAnsi="Times New Roman" w:cs="Times New Roman"/>
          <w:sz w:val="24"/>
          <w:szCs w:val="24"/>
        </w:rPr>
        <w:t xml:space="preserve"> 4</w:t>
      </w:r>
      <w:r w:rsidR="0025155C">
        <w:rPr>
          <w:rFonts w:ascii="Times New Roman" w:hAnsi="Times New Roman" w:cs="Times New Roman"/>
          <w:sz w:val="24"/>
          <w:szCs w:val="24"/>
        </w:rPr>
        <w:t xml:space="preserve"> show</w:t>
      </w:r>
      <w:r w:rsidR="00CF25FD">
        <w:rPr>
          <w:rFonts w:ascii="Times New Roman" w:hAnsi="Times New Roman" w:cs="Times New Roman"/>
          <w:sz w:val="24"/>
          <w:szCs w:val="24"/>
        </w:rPr>
        <w:t>s the location of these points (referred to</w:t>
      </w:r>
      <w:r w:rsidR="0025155C">
        <w:rPr>
          <w:rFonts w:ascii="Times New Roman" w:hAnsi="Times New Roman" w:cs="Times New Roman"/>
          <w:sz w:val="24"/>
          <w:szCs w:val="24"/>
        </w:rPr>
        <w:t xml:space="preserve"> as </w:t>
      </w:r>
      <w:r w:rsidR="008A6E5D">
        <w:rPr>
          <w:rFonts w:ascii="Times New Roman" w:hAnsi="Times New Roman" w:cs="Times New Roman"/>
          <w:sz w:val="24"/>
          <w:szCs w:val="24"/>
        </w:rPr>
        <w:t>‘</w:t>
      </w:r>
      <w:r w:rsidR="0025155C">
        <w:rPr>
          <w:rFonts w:ascii="Times New Roman" w:hAnsi="Times New Roman" w:cs="Times New Roman"/>
          <w:sz w:val="24"/>
          <w:szCs w:val="24"/>
        </w:rPr>
        <w:t>o</w:t>
      </w:r>
      <w:r w:rsidR="0096649D">
        <w:rPr>
          <w:rFonts w:ascii="Times New Roman" w:hAnsi="Times New Roman" w:cs="Times New Roman"/>
          <w:sz w:val="24"/>
          <w:szCs w:val="24"/>
        </w:rPr>
        <w:t>bservations</w:t>
      </w:r>
      <w:r w:rsidR="008A6E5D">
        <w:rPr>
          <w:rFonts w:ascii="Times New Roman" w:hAnsi="Times New Roman" w:cs="Times New Roman"/>
          <w:sz w:val="24"/>
          <w:szCs w:val="24"/>
        </w:rPr>
        <w:t>’</w:t>
      </w:r>
      <w:r w:rsidR="00CF25FD">
        <w:rPr>
          <w:rFonts w:ascii="Times New Roman" w:hAnsi="Times New Roman" w:cs="Times New Roman"/>
          <w:sz w:val="24"/>
          <w:szCs w:val="24"/>
        </w:rPr>
        <w:t>)</w:t>
      </w:r>
      <w:r w:rsidR="0096649D">
        <w:rPr>
          <w:rFonts w:ascii="Times New Roman" w:hAnsi="Times New Roman" w:cs="Times New Roman"/>
          <w:sz w:val="24"/>
          <w:szCs w:val="24"/>
        </w:rPr>
        <w:t xml:space="preserve"> and the location of </w:t>
      </w:r>
      <w:r w:rsidR="002B719D" w:rsidRPr="00C30294">
        <w:rPr>
          <w:rFonts w:ascii="Times New Roman" w:hAnsi="Times New Roman" w:cs="Times New Roman"/>
          <w:sz w:val="24"/>
          <w:szCs w:val="24"/>
        </w:rPr>
        <w:t xml:space="preserve">the four primary control </w:t>
      </w:r>
      <w:r w:rsidR="00216037" w:rsidRPr="00C30294">
        <w:rPr>
          <w:rFonts w:ascii="Times New Roman" w:hAnsi="Times New Roman" w:cs="Times New Roman"/>
          <w:sz w:val="24"/>
          <w:szCs w:val="24"/>
        </w:rPr>
        <w:t>monuments</w:t>
      </w:r>
      <w:r w:rsidR="002B719D" w:rsidRPr="00C30294">
        <w:rPr>
          <w:rFonts w:ascii="Times New Roman" w:hAnsi="Times New Roman" w:cs="Times New Roman"/>
          <w:sz w:val="24"/>
          <w:szCs w:val="24"/>
        </w:rPr>
        <w:t>.</w:t>
      </w:r>
    </w:p>
    <w:p w:rsidR="001752F6" w:rsidRDefault="008B4ADE" w:rsidP="00F5041B">
      <w:pPr>
        <w:keepNext/>
        <w:spacing w:after="0" w:line="360" w:lineRule="auto"/>
        <w:jc w:val="center"/>
      </w:pPr>
      <w:r>
        <w:rPr>
          <w:noProof/>
        </w:rPr>
        <w:lastRenderedPageBreak/>
        <w:drawing>
          <wp:inline distT="0" distB="0" distL="0" distR="0">
            <wp:extent cx="5943600" cy="5212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A GP Base 0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212715"/>
                    </a:xfrm>
                    <a:prstGeom prst="rect">
                      <a:avLst/>
                    </a:prstGeom>
                  </pic:spPr>
                </pic:pic>
              </a:graphicData>
            </a:graphic>
          </wp:inline>
        </w:drawing>
      </w:r>
    </w:p>
    <w:p w:rsidR="00434EFA" w:rsidRPr="008A6E5D" w:rsidRDefault="00CF25FD" w:rsidP="00F5041B">
      <w:pPr>
        <w:pStyle w:val="Caption"/>
        <w:spacing w:after="0"/>
        <w:jc w:val="center"/>
        <w:rPr>
          <w:rFonts w:ascii="Times New Roman" w:hAnsi="Times New Roman" w:cs="Times New Roman"/>
          <w:b/>
          <w:i w:val="0"/>
          <w:color w:val="auto"/>
          <w:sz w:val="20"/>
          <w:szCs w:val="20"/>
        </w:rPr>
      </w:pPr>
      <w:r>
        <w:rPr>
          <w:rFonts w:ascii="Times New Roman" w:hAnsi="Times New Roman" w:cs="Times New Roman"/>
          <w:i w:val="0"/>
          <w:color w:val="auto"/>
          <w:sz w:val="20"/>
          <w:szCs w:val="20"/>
        </w:rPr>
        <w:t>FIG 4</w:t>
      </w:r>
      <w:r w:rsidR="008A6E5D" w:rsidRPr="008A6E5D">
        <w:rPr>
          <w:rFonts w:ascii="Times New Roman" w:hAnsi="Times New Roman" w:cs="Times New Roman"/>
          <w:i w:val="0"/>
          <w:color w:val="auto"/>
          <w:sz w:val="20"/>
          <w:szCs w:val="20"/>
        </w:rPr>
        <w:t>. The locations of our observations and the primary</w:t>
      </w:r>
      <w:r w:rsidR="008B4ADE">
        <w:rPr>
          <w:rFonts w:ascii="Times New Roman" w:hAnsi="Times New Roman" w:cs="Times New Roman"/>
          <w:i w:val="0"/>
          <w:color w:val="auto"/>
          <w:sz w:val="20"/>
          <w:szCs w:val="20"/>
        </w:rPr>
        <w:t xml:space="preserve"> control monuments on the GPMP c</w:t>
      </w:r>
      <w:r w:rsidR="008A6E5D" w:rsidRPr="008A6E5D">
        <w:rPr>
          <w:rFonts w:ascii="Times New Roman" w:hAnsi="Times New Roman" w:cs="Times New Roman"/>
          <w:i w:val="0"/>
          <w:color w:val="auto"/>
          <w:sz w:val="20"/>
          <w:szCs w:val="20"/>
        </w:rPr>
        <w:t>ontrol grid.</w:t>
      </w:r>
      <w:r w:rsidR="00656E07">
        <w:rPr>
          <w:rFonts w:ascii="Times New Roman" w:hAnsi="Times New Roman" w:cs="Times New Roman"/>
          <w:i w:val="0"/>
          <w:color w:val="auto"/>
          <w:sz w:val="20"/>
          <w:szCs w:val="20"/>
        </w:rPr>
        <w:t xml:space="preserve"> Petrie Reference Point W-NW lies 12.7 cm northwest of Petrie Station W.</w:t>
      </w:r>
      <w:bookmarkStart w:id="0" w:name="_GoBack"/>
      <w:bookmarkEnd w:id="0"/>
    </w:p>
    <w:p w:rsidR="00E90AD7" w:rsidRDefault="00E90AD7" w:rsidP="00F5041B">
      <w:pPr>
        <w:spacing w:after="0" w:line="360" w:lineRule="auto"/>
        <w:jc w:val="center"/>
        <w:rPr>
          <w:rFonts w:ascii="Times New Roman" w:hAnsi="Times New Roman" w:cs="Times New Roman"/>
          <w:b/>
          <w:sz w:val="24"/>
          <w:szCs w:val="24"/>
        </w:rPr>
      </w:pPr>
    </w:p>
    <w:p w:rsidR="005B4BEA" w:rsidRPr="00C30294" w:rsidRDefault="002675C4" w:rsidP="00F5041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w:t>
      </w:r>
      <w:r w:rsidR="005B4BEA" w:rsidRPr="00C30294">
        <w:rPr>
          <w:rFonts w:ascii="Times New Roman" w:hAnsi="Times New Roman" w:cs="Times New Roman"/>
          <w:b/>
          <w:sz w:val="24"/>
          <w:szCs w:val="24"/>
        </w:rPr>
        <w:t>he Base</w:t>
      </w:r>
      <w:r w:rsidR="00216037">
        <w:rPr>
          <w:rFonts w:ascii="Times New Roman" w:hAnsi="Times New Roman" w:cs="Times New Roman"/>
          <w:b/>
          <w:sz w:val="24"/>
          <w:szCs w:val="24"/>
        </w:rPr>
        <w:t>line on the North</w:t>
      </w:r>
      <w:r w:rsidR="00876C14">
        <w:rPr>
          <w:rFonts w:ascii="Times New Roman" w:hAnsi="Times New Roman" w:cs="Times New Roman"/>
          <w:b/>
          <w:sz w:val="24"/>
          <w:szCs w:val="24"/>
        </w:rPr>
        <w:t xml:space="preserve"> </w:t>
      </w:r>
    </w:p>
    <w:p w:rsidR="00087B8E" w:rsidRDefault="00D03BF1" w:rsidP="00F5041B">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00657DD5" w:rsidRPr="00517374">
        <w:rPr>
          <w:rFonts w:ascii="Times New Roman" w:hAnsi="Times New Roman" w:cs="Times New Roman"/>
          <w:sz w:val="24"/>
          <w:szCs w:val="24"/>
        </w:rPr>
        <w:t>he best preserve</w:t>
      </w:r>
      <w:r w:rsidR="00657DD5">
        <w:rPr>
          <w:rFonts w:ascii="Times New Roman" w:hAnsi="Times New Roman" w:cs="Times New Roman"/>
          <w:sz w:val="24"/>
          <w:szCs w:val="24"/>
        </w:rPr>
        <w:t>d</w:t>
      </w:r>
      <w:r w:rsidR="00657DD5" w:rsidRPr="00517374">
        <w:rPr>
          <w:rFonts w:ascii="Times New Roman" w:hAnsi="Times New Roman" w:cs="Times New Roman"/>
          <w:sz w:val="24"/>
          <w:szCs w:val="24"/>
        </w:rPr>
        <w:t xml:space="preserve"> casing ston</w:t>
      </w:r>
      <w:r w:rsidR="00434EFA">
        <w:rPr>
          <w:rFonts w:ascii="Times New Roman" w:hAnsi="Times New Roman" w:cs="Times New Roman"/>
          <w:sz w:val="24"/>
          <w:szCs w:val="24"/>
        </w:rPr>
        <w:t xml:space="preserve">es </w:t>
      </w:r>
      <w:r w:rsidR="004D3A13">
        <w:rPr>
          <w:rFonts w:ascii="Times New Roman" w:hAnsi="Times New Roman" w:cs="Times New Roman"/>
          <w:sz w:val="24"/>
          <w:szCs w:val="24"/>
        </w:rPr>
        <w:t xml:space="preserve">are </w:t>
      </w:r>
      <w:r w:rsidR="00434EFA">
        <w:rPr>
          <w:rFonts w:ascii="Times New Roman" w:hAnsi="Times New Roman" w:cs="Times New Roman"/>
          <w:sz w:val="24"/>
          <w:szCs w:val="24"/>
        </w:rPr>
        <w:t>on the pyramid’s north side</w:t>
      </w:r>
      <w:r>
        <w:rPr>
          <w:rFonts w:ascii="Times New Roman" w:hAnsi="Times New Roman" w:cs="Times New Roman"/>
          <w:sz w:val="24"/>
          <w:szCs w:val="24"/>
        </w:rPr>
        <w:t xml:space="preserve"> (fig.1). Along this side</w:t>
      </w:r>
      <w:r w:rsidR="005B4BEA" w:rsidRPr="00C30294">
        <w:rPr>
          <w:rFonts w:ascii="Times New Roman" w:hAnsi="Times New Roman" w:cs="Times New Roman"/>
          <w:sz w:val="24"/>
          <w:szCs w:val="24"/>
        </w:rPr>
        <w:t xml:space="preserve"> Lehner</w:t>
      </w:r>
      <w:r w:rsidR="006B2A04" w:rsidRPr="00C30294">
        <w:rPr>
          <w:rFonts w:ascii="Times New Roman" w:hAnsi="Times New Roman" w:cs="Times New Roman"/>
          <w:sz w:val="24"/>
          <w:szCs w:val="24"/>
        </w:rPr>
        <w:t xml:space="preserve"> identified </w:t>
      </w:r>
      <w:r>
        <w:rPr>
          <w:rFonts w:ascii="Times New Roman" w:hAnsi="Times New Roman" w:cs="Times New Roman"/>
          <w:sz w:val="24"/>
          <w:szCs w:val="24"/>
        </w:rPr>
        <w:t>16 points spread over 51 meters</w:t>
      </w:r>
      <w:r w:rsidR="00434EFA">
        <w:rPr>
          <w:rFonts w:ascii="Times New Roman" w:hAnsi="Times New Roman" w:cs="Times New Roman"/>
          <w:sz w:val="24"/>
          <w:szCs w:val="24"/>
        </w:rPr>
        <w:t>.</w:t>
      </w:r>
      <w:r w:rsidR="005B4BEA" w:rsidRPr="00C30294">
        <w:rPr>
          <w:rFonts w:ascii="Times New Roman" w:hAnsi="Times New Roman" w:cs="Times New Roman"/>
          <w:sz w:val="24"/>
          <w:szCs w:val="24"/>
        </w:rPr>
        <w:t xml:space="preserve"> </w:t>
      </w:r>
    </w:p>
    <w:p w:rsidR="0096649D" w:rsidRDefault="0093619B"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To record these</w:t>
      </w:r>
      <w:r w:rsidR="00CF25FD">
        <w:rPr>
          <w:rFonts w:ascii="Times New Roman" w:hAnsi="Times New Roman" w:cs="Times New Roman"/>
          <w:sz w:val="24"/>
          <w:szCs w:val="24"/>
        </w:rPr>
        <w:t xml:space="preserve"> point</w:t>
      </w:r>
      <w:r w:rsidR="00C001BA">
        <w:rPr>
          <w:rFonts w:ascii="Times New Roman" w:hAnsi="Times New Roman" w:cs="Times New Roman"/>
          <w:sz w:val="24"/>
          <w:szCs w:val="24"/>
        </w:rPr>
        <w:t>s</w:t>
      </w:r>
      <w:r w:rsidR="00CF25FD">
        <w:rPr>
          <w:rFonts w:ascii="Times New Roman" w:hAnsi="Times New Roman" w:cs="Times New Roman"/>
          <w:sz w:val="24"/>
          <w:szCs w:val="24"/>
        </w:rPr>
        <w:t>, or</w:t>
      </w:r>
      <w:r>
        <w:rPr>
          <w:rFonts w:ascii="Times New Roman" w:hAnsi="Times New Roman" w:cs="Times New Roman"/>
          <w:sz w:val="24"/>
          <w:szCs w:val="24"/>
        </w:rPr>
        <w:t xml:space="preserve"> </w:t>
      </w:r>
      <w:r w:rsidR="00D03BF1">
        <w:rPr>
          <w:rFonts w:ascii="Times New Roman" w:hAnsi="Times New Roman" w:cs="Times New Roman"/>
          <w:sz w:val="24"/>
          <w:szCs w:val="24"/>
        </w:rPr>
        <w:t>observation</w:t>
      </w:r>
      <w:r>
        <w:rPr>
          <w:rFonts w:ascii="Times New Roman" w:hAnsi="Times New Roman" w:cs="Times New Roman"/>
          <w:sz w:val="24"/>
          <w:szCs w:val="24"/>
        </w:rPr>
        <w:t>s, we used the total s</w:t>
      </w:r>
      <w:r w:rsidR="00434EFA">
        <w:rPr>
          <w:rFonts w:ascii="Times New Roman" w:hAnsi="Times New Roman" w:cs="Times New Roman"/>
          <w:sz w:val="24"/>
          <w:szCs w:val="24"/>
        </w:rPr>
        <w:t>tation</w:t>
      </w:r>
      <w:r w:rsidR="00D03BF1">
        <w:rPr>
          <w:rFonts w:ascii="Times New Roman" w:hAnsi="Times New Roman" w:cs="Times New Roman"/>
          <w:sz w:val="24"/>
          <w:szCs w:val="24"/>
        </w:rPr>
        <w:t xml:space="preserve"> in its </w:t>
      </w:r>
      <w:proofErr w:type="spellStart"/>
      <w:r w:rsidR="00D03BF1">
        <w:rPr>
          <w:rFonts w:ascii="Times New Roman" w:hAnsi="Times New Roman" w:cs="Times New Roman"/>
          <w:sz w:val="24"/>
          <w:szCs w:val="24"/>
        </w:rPr>
        <w:t>reflectorless</w:t>
      </w:r>
      <w:proofErr w:type="spellEnd"/>
      <w:r w:rsidR="00D03BF1">
        <w:rPr>
          <w:rFonts w:ascii="Times New Roman" w:hAnsi="Times New Roman" w:cs="Times New Roman"/>
          <w:sz w:val="24"/>
          <w:szCs w:val="24"/>
        </w:rPr>
        <w:t xml:space="preserve"> mode. For our targets we </w:t>
      </w:r>
      <w:r w:rsidR="00434EFA">
        <w:rPr>
          <w:rFonts w:ascii="Times New Roman" w:hAnsi="Times New Roman" w:cs="Times New Roman"/>
          <w:sz w:val="24"/>
          <w:szCs w:val="24"/>
        </w:rPr>
        <w:t>used</w:t>
      </w:r>
      <w:r w:rsidR="004D3A13">
        <w:rPr>
          <w:rFonts w:ascii="Times New Roman" w:hAnsi="Times New Roman" w:cs="Times New Roman"/>
          <w:sz w:val="24"/>
          <w:szCs w:val="24"/>
        </w:rPr>
        <w:t xml:space="preserve"> </w:t>
      </w:r>
      <w:r w:rsidR="00B21301">
        <w:rPr>
          <w:rFonts w:ascii="Times New Roman" w:hAnsi="Times New Roman" w:cs="Times New Roman"/>
          <w:sz w:val="24"/>
          <w:szCs w:val="24"/>
        </w:rPr>
        <w:t>a target</w:t>
      </w:r>
      <w:r w:rsidR="00521C3C" w:rsidRPr="00C30294">
        <w:rPr>
          <w:rFonts w:ascii="Times New Roman" w:hAnsi="Times New Roman" w:cs="Times New Roman"/>
          <w:sz w:val="24"/>
          <w:szCs w:val="24"/>
        </w:rPr>
        <w:t xml:space="preserve"> card. The card </w:t>
      </w:r>
      <w:r w:rsidR="00D03BF1">
        <w:rPr>
          <w:rFonts w:ascii="Times New Roman" w:hAnsi="Times New Roman" w:cs="Times New Roman"/>
          <w:sz w:val="24"/>
          <w:szCs w:val="24"/>
        </w:rPr>
        <w:t xml:space="preserve">was held in place over each observation </w:t>
      </w:r>
      <w:r w:rsidR="00521C3C" w:rsidRPr="00C30294">
        <w:rPr>
          <w:rFonts w:ascii="Times New Roman" w:hAnsi="Times New Roman" w:cs="Times New Roman"/>
          <w:sz w:val="24"/>
          <w:szCs w:val="24"/>
        </w:rPr>
        <w:t xml:space="preserve">by </w:t>
      </w:r>
      <w:r w:rsidR="00984C3E" w:rsidRPr="00C30294">
        <w:rPr>
          <w:rFonts w:ascii="Times New Roman" w:hAnsi="Times New Roman" w:cs="Times New Roman"/>
          <w:sz w:val="24"/>
          <w:szCs w:val="24"/>
        </w:rPr>
        <w:t xml:space="preserve">either </w:t>
      </w:r>
      <w:r w:rsidR="00984C3E">
        <w:rPr>
          <w:rStyle w:val="gi"/>
          <w:rFonts w:ascii="Times New Roman" w:hAnsi="Times New Roman" w:cs="Times New Roman"/>
          <w:sz w:val="24"/>
          <w:szCs w:val="24"/>
        </w:rPr>
        <w:t xml:space="preserve">Mohammed </w:t>
      </w:r>
      <w:proofErr w:type="spellStart"/>
      <w:r w:rsidR="00984C3E">
        <w:rPr>
          <w:rStyle w:val="gi"/>
          <w:rFonts w:ascii="Times New Roman" w:hAnsi="Times New Roman" w:cs="Times New Roman"/>
          <w:sz w:val="24"/>
          <w:szCs w:val="24"/>
        </w:rPr>
        <w:t>Abd</w:t>
      </w:r>
      <w:proofErr w:type="spellEnd"/>
      <w:r w:rsidR="00984C3E">
        <w:rPr>
          <w:rStyle w:val="gi"/>
          <w:rFonts w:ascii="Times New Roman" w:hAnsi="Times New Roman" w:cs="Times New Roman"/>
          <w:sz w:val="24"/>
          <w:szCs w:val="24"/>
        </w:rPr>
        <w:t xml:space="preserve"> el Basset or</w:t>
      </w:r>
      <w:r w:rsidR="00521C3C" w:rsidRPr="00C30294">
        <w:rPr>
          <w:rStyle w:val="gi"/>
          <w:rFonts w:ascii="Times New Roman" w:hAnsi="Times New Roman" w:cs="Times New Roman"/>
          <w:sz w:val="24"/>
          <w:szCs w:val="24"/>
        </w:rPr>
        <w:t xml:space="preserve"> Amr </w:t>
      </w:r>
      <w:proofErr w:type="spellStart"/>
      <w:r w:rsidR="00521C3C" w:rsidRPr="00C30294">
        <w:rPr>
          <w:rStyle w:val="gi"/>
          <w:rFonts w:ascii="Times New Roman" w:hAnsi="Times New Roman" w:cs="Times New Roman"/>
          <w:sz w:val="24"/>
          <w:szCs w:val="24"/>
        </w:rPr>
        <w:t>Zakaria</w:t>
      </w:r>
      <w:proofErr w:type="spellEnd"/>
      <w:r w:rsidR="005B4BEA" w:rsidRPr="00C30294">
        <w:rPr>
          <w:rFonts w:ascii="Times New Roman" w:hAnsi="Times New Roman" w:cs="Times New Roman"/>
          <w:sz w:val="24"/>
          <w:szCs w:val="24"/>
        </w:rPr>
        <w:t xml:space="preserve">. </w:t>
      </w:r>
    </w:p>
    <w:p w:rsidR="002B719D" w:rsidRPr="00C30294" w:rsidRDefault="004D3A13"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Table 2</w:t>
      </w:r>
      <w:r w:rsidR="002B719D" w:rsidRPr="00C30294">
        <w:rPr>
          <w:rFonts w:ascii="Times New Roman" w:hAnsi="Times New Roman" w:cs="Times New Roman"/>
          <w:sz w:val="24"/>
          <w:szCs w:val="24"/>
        </w:rPr>
        <w:t xml:space="preserve"> shows the </w:t>
      </w:r>
      <w:r>
        <w:rPr>
          <w:rFonts w:ascii="Times New Roman" w:hAnsi="Times New Roman" w:cs="Times New Roman"/>
          <w:sz w:val="24"/>
          <w:szCs w:val="24"/>
        </w:rPr>
        <w:t xml:space="preserve">GPMP </w:t>
      </w:r>
      <w:r w:rsidR="002B719D" w:rsidRPr="00C30294">
        <w:rPr>
          <w:rFonts w:ascii="Times New Roman" w:hAnsi="Times New Roman" w:cs="Times New Roman"/>
          <w:sz w:val="24"/>
          <w:szCs w:val="24"/>
        </w:rPr>
        <w:t>grid coordinates f</w:t>
      </w:r>
      <w:r w:rsidR="00D03BF1">
        <w:rPr>
          <w:rFonts w:ascii="Times New Roman" w:hAnsi="Times New Roman" w:cs="Times New Roman"/>
          <w:sz w:val="24"/>
          <w:szCs w:val="24"/>
        </w:rPr>
        <w:t>or each</w:t>
      </w:r>
      <w:r w:rsidR="00C001BA">
        <w:rPr>
          <w:rFonts w:ascii="Times New Roman" w:hAnsi="Times New Roman" w:cs="Times New Roman"/>
          <w:sz w:val="24"/>
          <w:szCs w:val="24"/>
        </w:rPr>
        <w:t xml:space="preserve"> observation</w:t>
      </w:r>
      <w:r w:rsidR="00335246">
        <w:rPr>
          <w:rFonts w:ascii="Times New Roman" w:hAnsi="Times New Roman" w:cs="Times New Roman"/>
          <w:sz w:val="24"/>
          <w:szCs w:val="24"/>
        </w:rPr>
        <w:t xml:space="preserve"> on the north side</w:t>
      </w:r>
      <w:r w:rsidR="00D03BF1">
        <w:rPr>
          <w:rFonts w:ascii="Times New Roman" w:hAnsi="Times New Roman" w:cs="Times New Roman"/>
          <w:sz w:val="24"/>
          <w:szCs w:val="24"/>
        </w:rPr>
        <w:t>.</w:t>
      </w:r>
    </w:p>
    <w:p w:rsidR="00911C50" w:rsidRDefault="00911C50" w:rsidP="00F5041B">
      <w:pPr>
        <w:pStyle w:val="Caption"/>
        <w:keepNext/>
        <w:spacing w:after="0"/>
      </w:pPr>
    </w:p>
    <w:p w:rsidR="00911C50" w:rsidRDefault="00911C50">
      <w:pPr>
        <w:rPr>
          <w:i/>
          <w:iCs/>
          <w:color w:val="44546A" w:themeColor="text2"/>
          <w:sz w:val="18"/>
          <w:szCs w:val="18"/>
        </w:rPr>
      </w:pPr>
      <w:r>
        <w:br w:type="page"/>
      </w:r>
    </w:p>
    <w:p w:rsidR="00D03BF1" w:rsidRPr="008A6E5D" w:rsidRDefault="008A6E5D" w:rsidP="008A6E5D">
      <w:pPr>
        <w:pStyle w:val="Caption"/>
        <w:keepNext/>
        <w:spacing w:after="0"/>
        <w:jc w:val="center"/>
        <w:rPr>
          <w:rFonts w:ascii="Times New Roman" w:hAnsi="Times New Roman" w:cs="Times New Roman"/>
          <w:noProof/>
          <w:color w:val="auto"/>
          <w:sz w:val="24"/>
          <w:szCs w:val="24"/>
        </w:rPr>
      </w:pPr>
      <w:r w:rsidRPr="008A6E5D">
        <w:rPr>
          <w:rFonts w:ascii="Times New Roman" w:hAnsi="Times New Roman" w:cs="Times New Roman"/>
          <w:i w:val="0"/>
          <w:color w:val="auto"/>
          <w:sz w:val="24"/>
          <w:szCs w:val="24"/>
        </w:rPr>
        <w:lastRenderedPageBreak/>
        <w:t>TABLE</w:t>
      </w:r>
      <w:r w:rsidR="00D03BF1" w:rsidRPr="008A6E5D">
        <w:rPr>
          <w:rFonts w:ascii="Times New Roman" w:hAnsi="Times New Roman" w:cs="Times New Roman"/>
          <w:i w:val="0"/>
          <w:color w:val="auto"/>
          <w:sz w:val="24"/>
          <w:szCs w:val="24"/>
        </w:rPr>
        <w:t xml:space="preserve"> </w:t>
      </w:r>
      <w:r w:rsidR="00B21301">
        <w:rPr>
          <w:rFonts w:ascii="Times New Roman" w:hAnsi="Times New Roman" w:cs="Times New Roman"/>
          <w:i w:val="0"/>
          <w:color w:val="auto"/>
          <w:sz w:val="24"/>
          <w:szCs w:val="24"/>
        </w:rPr>
        <w:t>2</w:t>
      </w:r>
      <w:r w:rsidRPr="008A6E5D">
        <w:rPr>
          <w:rFonts w:ascii="Times New Roman" w:hAnsi="Times New Roman" w:cs="Times New Roman"/>
          <w:noProof/>
          <w:color w:val="auto"/>
          <w:sz w:val="24"/>
          <w:szCs w:val="24"/>
        </w:rPr>
        <w:t xml:space="preserve"> North side observations</w:t>
      </w:r>
    </w:p>
    <w:p w:rsidR="008A6E5D" w:rsidRPr="008A6E5D" w:rsidRDefault="008A6E5D" w:rsidP="008A6E5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660"/>
      </w:tblGrid>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Northing</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Easting</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100115.185</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499984.288</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100115.186</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499985.001</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100115.189</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499987.638</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100115.189</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499987.980</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100115.187</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499988.446</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100115.182</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499994.701</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100115.192</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499998.086</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100115.193</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499999.269</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100115.197</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500000.469</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100115.203</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500012.548</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100115.204</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500013.155</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100115.198</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500014.162</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100115.204</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500016.458</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100115.222</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500034.940</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100115.222</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500035.387</w:t>
            </w:r>
          </w:p>
        </w:tc>
      </w:tr>
      <w:tr w:rsidR="003672E0" w:rsidRPr="003672E0">
        <w:trPr>
          <w:trHeight w:val="300"/>
          <w:jc w:val="center"/>
        </w:trPr>
        <w:tc>
          <w:tcPr>
            <w:tcW w:w="2160" w:type="dxa"/>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100115.224</w:t>
            </w:r>
          </w:p>
        </w:tc>
        <w:tc>
          <w:tcPr>
            <w:tcW w:w="1660" w:type="dxa"/>
            <w:noWrap/>
          </w:tcPr>
          <w:p w:rsidR="003672E0" w:rsidRPr="003672E0" w:rsidRDefault="003672E0" w:rsidP="00F5041B">
            <w:pPr>
              <w:jc w:val="center"/>
              <w:rPr>
                <w:rFonts w:ascii="Times New Roman" w:hAnsi="Times New Roman" w:cs="Times New Roman"/>
                <w:sz w:val="24"/>
                <w:szCs w:val="24"/>
              </w:rPr>
            </w:pPr>
            <w:r w:rsidRPr="003672E0">
              <w:rPr>
                <w:rFonts w:ascii="Times New Roman" w:hAnsi="Times New Roman" w:cs="Times New Roman"/>
                <w:sz w:val="24"/>
                <w:szCs w:val="24"/>
              </w:rPr>
              <w:t>500035.562</w:t>
            </w:r>
          </w:p>
        </w:tc>
      </w:tr>
    </w:tbl>
    <w:p w:rsidR="002B719D" w:rsidRPr="00C30294" w:rsidRDefault="002B719D" w:rsidP="00F5041B">
      <w:pPr>
        <w:spacing w:after="0" w:line="360" w:lineRule="auto"/>
        <w:jc w:val="right"/>
        <w:rPr>
          <w:rFonts w:ascii="Times New Roman" w:hAnsi="Times New Roman" w:cs="Times New Roman"/>
          <w:sz w:val="24"/>
          <w:szCs w:val="24"/>
        </w:rPr>
      </w:pPr>
    </w:p>
    <w:p w:rsidR="002B719D" w:rsidRPr="00C30294" w:rsidRDefault="00E83DF4"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We used</w:t>
      </w:r>
      <w:r w:rsidR="00B964FD" w:rsidRPr="00C30294">
        <w:rPr>
          <w:rFonts w:ascii="Times New Roman" w:hAnsi="Times New Roman" w:cs="Times New Roman"/>
          <w:sz w:val="24"/>
          <w:szCs w:val="24"/>
        </w:rPr>
        <w:t xml:space="preserve"> the least square regression tool in </w:t>
      </w:r>
      <w:r w:rsidR="002B719D" w:rsidRPr="00C30294">
        <w:rPr>
          <w:rFonts w:ascii="Times New Roman" w:hAnsi="Times New Roman" w:cs="Times New Roman"/>
          <w:sz w:val="24"/>
          <w:szCs w:val="24"/>
        </w:rPr>
        <w:t>Exc</w:t>
      </w:r>
      <w:r w:rsidR="00B964FD" w:rsidRPr="00C30294">
        <w:rPr>
          <w:rFonts w:ascii="Times New Roman" w:hAnsi="Times New Roman" w:cs="Times New Roman"/>
          <w:sz w:val="24"/>
          <w:szCs w:val="24"/>
        </w:rPr>
        <w:t>el’s Dat</w:t>
      </w:r>
      <w:r w:rsidR="00C001BA">
        <w:rPr>
          <w:rFonts w:ascii="Times New Roman" w:hAnsi="Times New Roman" w:cs="Times New Roman"/>
          <w:sz w:val="24"/>
          <w:szCs w:val="24"/>
        </w:rPr>
        <w:t>a Analysis P</w:t>
      </w:r>
      <w:r w:rsidR="00B964FD" w:rsidRPr="00C30294">
        <w:rPr>
          <w:rFonts w:ascii="Times New Roman" w:hAnsi="Times New Roman" w:cs="Times New Roman"/>
          <w:sz w:val="24"/>
          <w:szCs w:val="24"/>
        </w:rPr>
        <w:t xml:space="preserve">ackage to establish the </w:t>
      </w:r>
      <w:r>
        <w:rPr>
          <w:rFonts w:ascii="Times New Roman" w:hAnsi="Times New Roman" w:cs="Times New Roman"/>
          <w:sz w:val="24"/>
          <w:szCs w:val="24"/>
        </w:rPr>
        <w:t>best fit line through these o</w:t>
      </w:r>
      <w:r w:rsidR="0096649D">
        <w:rPr>
          <w:rFonts w:ascii="Times New Roman" w:hAnsi="Times New Roman" w:cs="Times New Roman"/>
          <w:sz w:val="24"/>
          <w:szCs w:val="24"/>
        </w:rPr>
        <w:t>bservations (</w:t>
      </w:r>
      <w:r w:rsidR="00CF25FD">
        <w:rPr>
          <w:rFonts w:ascii="Times New Roman" w:hAnsi="Times New Roman" w:cs="Times New Roman"/>
          <w:sz w:val="24"/>
          <w:szCs w:val="24"/>
        </w:rPr>
        <w:t>f</w:t>
      </w:r>
      <w:r w:rsidR="008A6E5D">
        <w:rPr>
          <w:rFonts w:ascii="Times New Roman" w:hAnsi="Times New Roman" w:cs="Times New Roman"/>
          <w:sz w:val="24"/>
          <w:szCs w:val="24"/>
        </w:rPr>
        <w:t>ig.</w:t>
      </w:r>
      <w:r w:rsidR="00CF25FD">
        <w:rPr>
          <w:rFonts w:ascii="Times New Roman" w:hAnsi="Times New Roman" w:cs="Times New Roman"/>
          <w:sz w:val="24"/>
          <w:szCs w:val="24"/>
        </w:rPr>
        <w:t xml:space="preserve"> 5</w:t>
      </w:r>
      <w:r w:rsidR="0096649D">
        <w:rPr>
          <w:rFonts w:ascii="Times New Roman" w:hAnsi="Times New Roman" w:cs="Times New Roman"/>
          <w:sz w:val="24"/>
          <w:szCs w:val="24"/>
        </w:rPr>
        <w:t>)</w:t>
      </w:r>
      <w:r w:rsidR="00B964FD" w:rsidRPr="00C30294">
        <w:rPr>
          <w:rFonts w:ascii="Times New Roman" w:hAnsi="Times New Roman" w:cs="Times New Roman"/>
          <w:sz w:val="24"/>
          <w:szCs w:val="24"/>
        </w:rPr>
        <w:t>.</w:t>
      </w:r>
    </w:p>
    <w:p w:rsidR="00A770DF" w:rsidRDefault="00346C01" w:rsidP="00F5041B">
      <w:pPr>
        <w:keepNext/>
        <w:spacing w:after="0" w:line="360" w:lineRule="auto"/>
        <w:jc w:val="center"/>
      </w:pPr>
      <w:r>
        <w:rPr>
          <w:noProof/>
        </w:rPr>
        <w:drawing>
          <wp:inline distT="0" distB="0" distL="0" distR="0">
            <wp:extent cx="5943600" cy="177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A GP Base 0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74825"/>
                    </a:xfrm>
                    <a:prstGeom prst="rect">
                      <a:avLst/>
                    </a:prstGeom>
                  </pic:spPr>
                </pic:pic>
              </a:graphicData>
            </a:graphic>
          </wp:inline>
        </w:drawing>
      </w:r>
    </w:p>
    <w:p w:rsidR="002B719D" w:rsidRPr="008A6E5D" w:rsidRDefault="00CF25FD" w:rsidP="00F5041B">
      <w:pPr>
        <w:pStyle w:val="Caption"/>
        <w:spacing w:after="0"/>
        <w:jc w:val="center"/>
        <w:rPr>
          <w:rFonts w:ascii="Times New Roman" w:hAnsi="Times New Roman" w:cs="Times New Roman"/>
          <w:i w:val="0"/>
          <w:color w:val="auto"/>
          <w:sz w:val="20"/>
          <w:szCs w:val="20"/>
        </w:rPr>
      </w:pPr>
      <w:r>
        <w:rPr>
          <w:rFonts w:ascii="Times New Roman" w:hAnsi="Times New Roman" w:cs="Times New Roman"/>
          <w:i w:val="0"/>
          <w:color w:val="auto"/>
          <w:sz w:val="20"/>
          <w:szCs w:val="20"/>
        </w:rPr>
        <w:t>FIG. 5</w:t>
      </w:r>
      <w:r w:rsidR="00033389">
        <w:rPr>
          <w:rFonts w:ascii="Times New Roman" w:hAnsi="Times New Roman" w:cs="Times New Roman"/>
          <w:i w:val="0"/>
          <w:color w:val="auto"/>
          <w:sz w:val="20"/>
          <w:szCs w:val="20"/>
        </w:rPr>
        <w:t>.</w:t>
      </w:r>
      <w:r w:rsidR="008A6E5D" w:rsidRPr="008A6E5D">
        <w:rPr>
          <w:rFonts w:ascii="Times New Roman" w:hAnsi="Times New Roman" w:cs="Times New Roman"/>
          <w:i w:val="0"/>
          <w:color w:val="auto"/>
          <w:sz w:val="20"/>
          <w:szCs w:val="20"/>
        </w:rPr>
        <w:t xml:space="preserve"> The best fit, or ‘predicted’ line through the observations on the north side.</w:t>
      </w:r>
    </w:p>
    <w:p w:rsidR="00911C50" w:rsidRDefault="00911C50" w:rsidP="00F5041B">
      <w:pPr>
        <w:spacing w:after="0" w:line="360" w:lineRule="auto"/>
        <w:ind w:firstLine="720"/>
        <w:rPr>
          <w:rFonts w:ascii="Times New Roman" w:hAnsi="Times New Roman" w:cs="Times New Roman"/>
          <w:sz w:val="24"/>
          <w:szCs w:val="24"/>
        </w:rPr>
      </w:pPr>
    </w:p>
    <w:p w:rsidR="00552775" w:rsidRDefault="008A6E5D"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Fig.</w:t>
      </w:r>
      <w:r w:rsidR="00CF25FD">
        <w:rPr>
          <w:rFonts w:ascii="Times New Roman" w:hAnsi="Times New Roman" w:cs="Times New Roman"/>
          <w:sz w:val="24"/>
          <w:szCs w:val="24"/>
        </w:rPr>
        <w:t xml:space="preserve"> 5</w:t>
      </w:r>
      <w:r w:rsidR="00A770DF">
        <w:rPr>
          <w:rFonts w:ascii="Times New Roman" w:hAnsi="Times New Roman" w:cs="Times New Roman"/>
          <w:sz w:val="24"/>
          <w:szCs w:val="24"/>
        </w:rPr>
        <w:t xml:space="preserve"> </w:t>
      </w:r>
      <w:r w:rsidR="002B719D" w:rsidRPr="00C30294">
        <w:rPr>
          <w:rFonts w:ascii="Times New Roman" w:hAnsi="Times New Roman" w:cs="Times New Roman"/>
          <w:sz w:val="24"/>
          <w:szCs w:val="24"/>
        </w:rPr>
        <w:t>exaggerates the slope of the best fit line as well as the distances between the best fit line and the observations. The slope is exaggerated because the portion of the y-axis shown</w:t>
      </w:r>
      <w:r>
        <w:rPr>
          <w:rFonts w:ascii="Times New Roman" w:hAnsi="Times New Roman" w:cs="Times New Roman"/>
          <w:sz w:val="24"/>
          <w:szCs w:val="24"/>
        </w:rPr>
        <w:t xml:space="preserve"> in (the n</w:t>
      </w:r>
      <w:r w:rsidR="00A770DF">
        <w:rPr>
          <w:rFonts w:ascii="Times New Roman" w:hAnsi="Times New Roman" w:cs="Times New Roman"/>
          <w:sz w:val="24"/>
          <w:szCs w:val="24"/>
        </w:rPr>
        <w:t>orthing) covers only 5</w:t>
      </w:r>
      <w:r w:rsidR="00434EFA">
        <w:rPr>
          <w:rFonts w:ascii="Times New Roman" w:hAnsi="Times New Roman" w:cs="Times New Roman"/>
          <w:sz w:val="24"/>
          <w:szCs w:val="24"/>
        </w:rPr>
        <w:t xml:space="preserve"> </w:t>
      </w:r>
      <w:r w:rsidR="002B719D" w:rsidRPr="00C30294">
        <w:rPr>
          <w:rFonts w:ascii="Times New Roman" w:hAnsi="Times New Roman" w:cs="Times New Roman"/>
          <w:sz w:val="24"/>
          <w:szCs w:val="24"/>
        </w:rPr>
        <w:t>c</w:t>
      </w:r>
      <w:r w:rsidR="00A770DF">
        <w:rPr>
          <w:rFonts w:ascii="Times New Roman" w:hAnsi="Times New Roman" w:cs="Times New Roman"/>
          <w:sz w:val="24"/>
          <w:szCs w:val="24"/>
        </w:rPr>
        <w:t>m</w:t>
      </w:r>
      <w:r w:rsidR="00434EFA">
        <w:rPr>
          <w:rFonts w:ascii="Times New Roman" w:hAnsi="Times New Roman" w:cs="Times New Roman"/>
          <w:sz w:val="24"/>
          <w:szCs w:val="24"/>
        </w:rPr>
        <w:t xml:space="preserve">, whereas the x-axis </w:t>
      </w:r>
      <w:r w:rsidR="008A2E87">
        <w:rPr>
          <w:rFonts w:ascii="Times New Roman" w:hAnsi="Times New Roman" w:cs="Times New Roman"/>
          <w:sz w:val="24"/>
          <w:szCs w:val="24"/>
        </w:rPr>
        <w:t xml:space="preserve">data </w:t>
      </w:r>
      <w:r>
        <w:rPr>
          <w:rFonts w:ascii="Times New Roman" w:hAnsi="Times New Roman" w:cs="Times New Roman"/>
          <w:sz w:val="24"/>
          <w:szCs w:val="24"/>
        </w:rPr>
        <w:t>(the e</w:t>
      </w:r>
      <w:r w:rsidR="00A770DF">
        <w:rPr>
          <w:rFonts w:ascii="Times New Roman" w:hAnsi="Times New Roman" w:cs="Times New Roman"/>
          <w:sz w:val="24"/>
          <w:szCs w:val="24"/>
        </w:rPr>
        <w:t xml:space="preserve">asting) </w:t>
      </w:r>
      <w:r w:rsidR="008A24E5">
        <w:rPr>
          <w:rFonts w:ascii="Times New Roman" w:hAnsi="Times New Roman" w:cs="Times New Roman"/>
          <w:sz w:val="24"/>
          <w:szCs w:val="24"/>
        </w:rPr>
        <w:t>covers 60</w:t>
      </w:r>
      <w:r w:rsidR="002B719D" w:rsidRPr="00C30294">
        <w:rPr>
          <w:rFonts w:ascii="Times New Roman" w:hAnsi="Times New Roman" w:cs="Times New Roman"/>
          <w:sz w:val="24"/>
          <w:szCs w:val="24"/>
        </w:rPr>
        <w:t xml:space="preserve"> meters. </w:t>
      </w:r>
    </w:p>
    <w:p w:rsidR="002B719D" w:rsidRDefault="002B719D" w:rsidP="00F5041B">
      <w:pPr>
        <w:spacing w:after="0" w:line="360" w:lineRule="auto"/>
        <w:ind w:firstLine="720"/>
        <w:rPr>
          <w:rFonts w:ascii="Times New Roman" w:hAnsi="Times New Roman" w:cs="Times New Roman"/>
          <w:sz w:val="24"/>
          <w:szCs w:val="24"/>
        </w:rPr>
      </w:pPr>
      <w:r w:rsidRPr="00C30294">
        <w:rPr>
          <w:rFonts w:ascii="Times New Roman" w:hAnsi="Times New Roman" w:cs="Times New Roman"/>
          <w:sz w:val="24"/>
          <w:szCs w:val="24"/>
        </w:rPr>
        <w:t>The distance between each observed</w:t>
      </w:r>
      <w:r w:rsidR="008A6E5D">
        <w:rPr>
          <w:rFonts w:ascii="Times New Roman" w:hAnsi="Times New Roman" w:cs="Times New Roman"/>
          <w:sz w:val="24"/>
          <w:szCs w:val="24"/>
        </w:rPr>
        <w:t xml:space="preserve"> point and the best fit line is</w:t>
      </w:r>
      <w:r w:rsidRPr="00C30294">
        <w:rPr>
          <w:rFonts w:ascii="Times New Roman" w:hAnsi="Times New Roman" w:cs="Times New Roman"/>
          <w:sz w:val="24"/>
          <w:szCs w:val="24"/>
        </w:rPr>
        <w:t xml:space="preserve"> known as </w:t>
      </w:r>
      <w:r w:rsidR="008A6E5D">
        <w:rPr>
          <w:rFonts w:ascii="Times New Roman" w:hAnsi="Times New Roman" w:cs="Times New Roman"/>
          <w:sz w:val="24"/>
          <w:szCs w:val="24"/>
        </w:rPr>
        <w:t xml:space="preserve">the </w:t>
      </w:r>
      <w:r w:rsidR="0083303A">
        <w:rPr>
          <w:rFonts w:ascii="Times New Roman" w:hAnsi="Times New Roman" w:cs="Times New Roman"/>
          <w:sz w:val="24"/>
          <w:szCs w:val="24"/>
        </w:rPr>
        <w:t xml:space="preserve">observation’s </w:t>
      </w:r>
      <w:r w:rsidR="008A6E5D">
        <w:rPr>
          <w:rFonts w:ascii="Times New Roman" w:hAnsi="Times New Roman" w:cs="Times New Roman"/>
          <w:sz w:val="24"/>
          <w:szCs w:val="24"/>
        </w:rPr>
        <w:t>‘residual</w:t>
      </w:r>
      <w:r w:rsidRPr="00C30294">
        <w:rPr>
          <w:rFonts w:ascii="Times New Roman" w:hAnsi="Times New Roman" w:cs="Times New Roman"/>
          <w:sz w:val="24"/>
          <w:szCs w:val="24"/>
        </w:rPr>
        <w:t>.</w:t>
      </w:r>
      <w:r w:rsidR="008A6E5D">
        <w:rPr>
          <w:rFonts w:ascii="Times New Roman" w:hAnsi="Times New Roman" w:cs="Times New Roman"/>
          <w:sz w:val="24"/>
          <w:szCs w:val="24"/>
        </w:rPr>
        <w:t>’</w:t>
      </w:r>
      <w:r w:rsidRPr="00C30294">
        <w:rPr>
          <w:rFonts w:ascii="Times New Roman" w:hAnsi="Times New Roman" w:cs="Times New Roman"/>
          <w:sz w:val="24"/>
          <w:szCs w:val="24"/>
        </w:rPr>
        <w:t xml:space="preserve"> The magnitude of the largest residual </w:t>
      </w:r>
      <w:r w:rsidR="008A6E5D">
        <w:rPr>
          <w:rFonts w:ascii="Times New Roman" w:hAnsi="Times New Roman" w:cs="Times New Roman"/>
          <w:sz w:val="24"/>
          <w:szCs w:val="24"/>
        </w:rPr>
        <w:t>on</w:t>
      </w:r>
      <w:r w:rsidR="0096649D">
        <w:rPr>
          <w:rFonts w:ascii="Times New Roman" w:hAnsi="Times New Roman" w:cs="Times New Roman"/>
          <w:sz w:val="24"/>
          <w:szCs w:val="24"/>
        </w:rPr>
        <w:t xml:space="preserve"> the north side </w:t>
      </w:r>
      <w:r w:rsidRPr="00C30294">
        <w:rPr>
          <w:rFonts w:ascii="Times New Roman" w:hAnsi="Times New Roman" w:cs="Times New Roman"/>
          <w:sz w:val="24"/>
          <w:szCs w:val="24"/>
        </w:rPr>
        <w:t xml:space="preserve">is </w:t>
      </w:r>
      <w:r w:rsidR="008A2E87">
        <w:rPr>
          <w:rFonts w:ascii="Times New Roman" w:hAnsi="Times New Roman" w:cs="Times New Roman"/>
          <w:sz w:val="24"/>
          <w:szCs w:val="24"/>
        </w:rPr>
        <w:t xml:space="preserve">9 </w:t>
      </w:r>
      <w:r w:rsidRPr="00C30294">
        <w:rPr>
          <w:rFonts w:ascii="Times New Roman" w:hAnsi="Times New Roman" w:cs="Times New Roman"/>
          <w:sz w:val="24"/>
          <w:szCs w:val="24"/>
        </w:rPr>
        <w:t xml:space="preserve">mm, and the </w:t>
      </w:r>
      <w:r w:rsidRPr="00C30294">
        <w:rPr>
          <w:rFonts w:ascii="Times New Roman" w:hAnsi="Times New Roman" w:cs="Times New Roman"/>
          <w:sz w:val="24"/>
          <w:szCs w:val="24"/>
        </w:rPr>
        <w:lastRenderedPageBreak/>
        <w:t xml:space="preserve">average </w:t>
      </w:r>
      <w:r w:rsidR="008A6E5D">
        <w:rPr>
          <w:rFonts w:ascii="Times New Roman" w:hAnsi="Times New Roman" w:cs="Times New Roman"/>
          <w:sz w:val="24"/>
          <w:szCs w:val="24"/>
        </w:rPr>
        <w:t xml:space="preserve">is </w:t>
      </w:r>
      <w:r w:rsidRPr="00C30294">
        <w:rPr>
          <w:rFonts w:ascii="Times New Roman" w:hAnsi="Times New Roman" w:cs="Times New Roman"/>
          <w:sz w:val="24"/>
          <w:szCs w:val="24"/>
        </w:rPr>
        <w:t xml:space="preserve">just </w:t>
      </w:r>
      <w:r w:rsidR="008A2E87">
        <w:rPr>
          <w:rFonts w:ascii="Times New Roman" w:hAnsi="Times New Roman" w:cs="Times New Roman"/>
          <w:sz w:val="24"/>
          <w:szCs w:val="24"/>
        </w:rPr>
        <w:t>3</w:t>
      </w:r>
      <w:r w:rsidRPr="00C30294">
        <w:rPr>
          <w:rFonts w:ascii="Times New Roman" w:hAnsi="Times New Roman" w:cs="Times New Roman"/>
          <w:sz w:val="24"/>
          <w:szCs w:val="24"/>
        </w:rPr>
        <w:t xml:space="preserve"> mm. Thus, </w:t>
      </w:r>
      <w:r w:rsidR="00552775">
        <w:rPr>
          <w:rFonts w:ascii="Times New Roman" w:hAnsi="Times New Roman" w:cs="Times New Roman"/>
          <w:sz w:val="24"/>
          <w:szCs w:val="24"/>
        </w:rPr>
        <w:t>along 51</w:t>
      </w:r>
      <w:r w:rsidRPr="00C30294">
        <w:rPr>
          <w:rFonts w:ascii="Times New Roman" w:hAnsi="Times New Roman" w:cs="Times New Roman"/>
          <w:sz w:val="24"/>
          <w:szCs w:val="24"/>
        </w:rPr>
        <w:t xml:space="preserve"> meters of the pyramid’s no</w:t>
      </w:r>
      <w:r w:rsidR="00552775">
        <w:rPr>
          <w:rFonts w:ascii="Times New Roman" w:hAnsi="Times New Roman" w:cs="Times New Roman"/>
          <w:sz w:val="24"/>
          <w:szCs w:val="24"/>
        </w:rPr>
        <w:t>rth side, Lehner was</w:t>
      </w:r>
      <w:r w:rsidRPr="00C30294">
        <w:rPr>
          <w:rFonts w:ascii="Times New Roman" w:hAnsi="Times New Roman" w:cs="Times New Roman"/>
          <w:sz w:val="24"/>
          <w:szCs w:val="24"/>
        </w:rPr>
        <w:t xml:space="preserve"> able find traces o</w:t>
      </w:r>
      <w:r w:rsidR="008A2E87">
        <w:rPr>
          <w:rFonts w:ascii="Times New Roman" w:hAnsi="Times New Roman" w:cs="Times New Roman"/>
          <w:sz w:val="24"/>
          <w:szCs w:val="24"/>
        </w:rPr>
        <w:t>f the original baseline at 16</w:t>
      </w:r>
      <w:r w:rsidR="00552775">
        <w:rPr>
          <w:rFonts w:ascii="Times New Roman" w:hAnsi="Times New Roman" w:cs="Times New Roman"/>
          <w:sz w:val="24"/>
          <w:szCs w:val="24"/>
        </w:rPr>
        <w:t xml:space="preserve"> points, all of which we</w:t>
      </w:r>
      <w:r w:rsidRPr="00C30294">
        <w:rPr>
          <w:rFonts w:ascii="Times New Roman" w:hAnsi="Times New Roman" w:cs="Times New Roman"/>
          <w:sz w:val="24"/>
          <w:szCs w:val="24"/>
        </w:rPr>
        <w:t xml:space="preserve">re aligned to </w:t>
      </w:r>
      <w:r w:rsidR="008A2E87">
        <w:rPr>
          <w:rFonts w:ascii="Times New Roman" w:hAnsi="Times New Roman" w:cs="Times New Roman"/>
          <w:sz w:val="24"/>
          <w:szCs w:val="24"/>
        </w:rPr>
        <w:t>9</w:t>
      </w:r>
      <w:r w:rsidRPr="00C30294">
        <w:rPr>
          <w:rFonts w:ascii="Times New Roman" w:hAnsi="Times New Roman" w:cs="Times New Roman"/>
          <w:sz w:val="24"/>
          <w:szCs w:val="24"/>
        </w:rPr>
        <w:t xml:space="preserve"> mm or better.</w:t>
      </w:r>
    </w:p>
    <w:p w:rsidR="00335246" w:rsidRPr="00C30294" w:rsidRDefault="00335246"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Our findings indicate that the </w:t>
      </w:r>
      <w:r w:rsidR="00925779">
        <w:rPr>
          <w:rFonts w:ascii="Times New Roman" w:hAnsi="Times New Roman" w:cs="Times New Roman"/>
          <w:sz w:val="24"/>
          <w:szCs w:val="24"/>
        </w:rPr>
        <w:t xml:space="preserve">Egyptians probably intended to make the casing baseline </w:t>
      </w:r>
      <w:r>
        <w:rPr>
          <w:rFonts w:ascii="Times New Roman" w:hAnsi="Times New Roman" w:cs="Times New Roman"/>
          <w:sz w:val="24"/>
          <w:szCs w:val="24"/>
        </w:rPr>
        <w:t>straight. We found no evidence</w:t>
      </w:r>
      <w:r w:rsidR="003930DC">
        <w:rPr>
          <w:rFonts w:ascii="Times New Roman" w:hAnsi="Times New Roman" w:cs="Times New Roman"/>
          <w:sz w:val="24"/>
          <w:szCs w:val="24"/>
        </w:rPr>
        <w:t xml:space="preserve"> that the casing baseline </w:t>
      </w:r>
      <w:r>
        <w:rPr>
          <w:rFonts w:ascii="Times New Roman" w:hAnsi="Times New Roman" w:cs="Times New Roman"/>
          <w:sz w:val="24"/>
          <w:szCs w:val="24"/>
        </w:rPr>
        <w:t>folded inward at the center, in marked contrast t</w:t>
      </w:r>
      <w:r w:rsidR="003930DC">
        <w:rPr>
          <w:rFonts w:ascii="Times New Roman" w:hAnsi="Times New Roman" w:cs="Times New Roman"/>
          <w:sz w:val="24"/>
          <w:szCs w:val="24"/>
        </w:rPr>
        <w:t>o the backing stones behind the casing stones</w:t>
      </w:r>
      <w:r>
        <w:rPr>
          <w:rFonts w:ascii="Times New Roman" w:hAnsi="Times New Roman" w:cs="Times New Roman"/>
          <w:sz w:val="24"/>
          <w:szCs w:val="24"/>
        </w:rPr>
        <w:t>. Flinders Petrie had drawn the same conclusion</w:t>
      </w:r>
      <w:r w:rsidR="003930DC">
        <w:rPr>
          <w:rFonts w:ascii="Times New Roman" w:hAnsi="Times New Roman" w:cs="Times New Roman"/>
          <w:sz w:val="24"/>
          <w:szCs w:val="24"/>
        </w:rPr>
        <w:t>.</w:t>
      </w:r>
      <w:r w:rsidR="003930DC">
        <w:rPr>
          <w:rStyle w:val="FootnoteReference"/>
          <w:rFonts w:ascii="Times New Roman" w:hAnsi="Times New Roman" w:cs="Times New Roman"/>
          <w:sz w:val="24"/>
          <w:szCs w:val="24"/>
        </w:rPr>
        <w:footnoteReference w:id="10"/>
      </w:r>
      <w:r w:rsidR="003930DC">
        <w:rPr>
          <w:rFonts w:ascii="Times New Roman" w:hAnsi="Times New Roman" w:cs="Times New Roman"/>
          <w:sz w:val="24"/>
          <w:szCs w:val="24"/>
        </w:rPr>
        <w:t xml:space="preserve"> Petrie found the backing stones (what he called the ‘core masonry’) ‘very distinctly hollowed’ at the center of each side of the pyramid. However, he concluded that the casing stones were made thicker at the center of each side, filling out the hollows and </w:t>
      </w:r>
      <w:r w:rsidR="004269D8">
        <w:rPr>
          <w:rFonts w:ascii="Times New Roman" w:hAnsi="Times New Roman" w:cs="Times New Roman"/>
          <w:sz w:val="24"/>
          <w:szCs w:val="24"/>
        </w:rPr>
        <w:t>rendering</w:t>
      </w:r>
      <w:r w:rsidR="003930DC">
        <w:rPr>
          <w:rFonts w:ascii="Times New Roman" w:hAnsi="Times New Roman" w:cs="Times New Roman"/>
          <w:sz w:val="24"/>
          <w:szCs w:val="24"/>
        </w:rPr>
        <w:t xml:space="preserve"> the casing baselines straight.</w:t>
      </w:r>
    </w:p>
    <w:p w:rsidR="002B719D" w:rsidRPr="00C30294" w:rsidRDefault="002B719D" w:rsidP="00F5041B">
      <w:pPr>
        <w:spacing w:after="0" w:line="360" w:lineRule="auto"/>
        <w:ind w:firstLine="720"/>
        <w:rPr>
          <w:rFonts w:ascii="Times New Roman" w:hAnsi="Times New Roman" w:cs="Times New Roman"/>
          <w:sz w:val="24"/>
          <w:szCs w:val="24"/>
        </w:rPr>
      </w:pPr>
      <w:r w:rsidRPr="00C30294">
        <w:rPr>
          <w:rFonts w:ascii="Times New Roman" w:hAnsi="Times New Roman" w:cs="Times New Roman"/>
          <w:sz w:val="24"/>
          <w:szCs w:val="24"/>
        </w:rPr>
        <w:t xml:space="preserve">The best fit line </w:t>
      </w:r>
      <w:r w:rsidR="00925779">
        <w:rPr>
          <w:rFonts w:ascii="Times New Roman" w:hAnsi="Times New Roman" w:cs="Times New Roman"/>
          <w:sz w:val="24"/>
          <w:szCs w:val="24"/>
        </w:rPr>
        <w:t xml:space="preserve">shown in fig. 5 </w:t>
      </w:r>
      <w:r w:rsidRPr="00C30294">
        <w:rPr>
          <w:rFonts w:ascii="Times New Roman" w:hAnsi="Times New Roman" w:cs="Times New Roman"/>
          <w:sz w:val="24"/>
          <w:szCs w:val="24"/>
        </w:rPr>
        <w:t xml:space="preserve">is also known as the </w:t>
      </w:r>
      <w:r w:rsidR="008A6E5D">
        <w:rPr>
          <w:rFonts w:ascii="Times New Roman" w:hAnsi="Times New Roman" w:cs="Times New Roman"/>
          <w:sz w:val="24"/>
          <w:szCs w:val="24"/>
        </w:rPr>
        <w:t>‘</w:t>
      </w:r>
      <w:r w:rsidRPr="00C30294">
        <w:rPr>
          <w:rFonts w:ascii="Times New Roman" w:hAnsi="Times New Roman" w:cs="Times New Roman"/>
          <w:sz w:val="24"/>
          <w:szCs w:val="24"/>
        </w:rPr>
        <w:t>predicted line</w:t>
      </w:r>
      <w:r w:rsidR="008A6E5D">
        <w:rPr>
          <w:rFonts w:ascii="Times New Roman" w:hAnsi="Times New Roman" w:cs="Times New Roman"/>
          <w:sz w:val="24"/>
          <w:szCs w:val="24"/>
        </w:rPr>
        <w:t>’</w:t>
      </w:r>
      <w:r w:rsidRPr="00C30294">
        <w:rPr>
          <w:rFonts w:ascii="Times New Roman" w:hAnsi="Times New Roman" w:cs="Times New Roman"/>
          <w:sz w:val="24"/>
          <w:szCs w:val="24"/>
        </w:rPr>
        <w:t xml:space="preserve"> because it predicts the y value for each value of x. The pre</w:t>
      </w:r>
      <w:r w:rsidR="007B0B46" w:rsidRPr="00C30294">
        <w:rPr>
          <w:rFonts w:ascii="Times New Roman" w:hAnsi="Times New Roman" w:cs="Times New Roman"/>
          <w:sz w:val="24"/>
          <w:szCs w:val="24"/>
        </w:rPr>
        <w:t xml:space="preserve">dicted </w:t>
      </w:r>
      <w:r w:rsidR="00552775">
        <w:rPr>
          <w:rFonts w:ascii="Times New Roman" w:hAnsi="Times New Roman" w:cs="Times New Roman"/>
          <w:sz w:val="24"/>
          <w:szCs w:val="24"/>
        </w:rPr>
        <w:t xml:space="preserve">line </w:t>
      </w:r>
      <w:r w:rsidR="007B0B46" w:rsidRPr="00C30294">
        <w:rPr>
          <w:rFonts w:ascii="Times New Roman" w:hAnsi="Times New Roman" w:cs="Times New Roman"/>
          <w:sz w:val="24"/>
          <w:szCs w:val="24"/>
        </w:rPr>
        <w:t>is</w:t>
      </w:r>
      <w:r w:rsidRPr="00C30294">
        <w:rPr>
          <w:rFonts w:ascii="Times New Roman" w:hAnsi="Times New Roman" w:cs="Times New Roman"/>
          <w:sz w:val="24"/>
          <w:szCs w:val="24"/>
        </w:rPr>
        <w:t xml:space="preserve"> expressed mathematically as:</w:t>
      </w:r>
    </w:p>
    <w:p w:rsidR="00911C50" w:rsidRPr="00911C50" w:rsidRDefault="00911C50" w:rsidP="00F5041B">
      <w:pPr>
        <w:spacing w:after="0" w:line="360" w:lineRule="auto"/>
        <w:jc w:val="center"/>
        <w:rPr>
          <w:rFonts w:ascii="Times New Roman" w:eastAsiaTheme="minorEastAsia" w:hAnsi="Times New Roman" w:cs="Times New Roman"/>
          <w:sz w:val="24"/>
          <w:szCs w:val="24"/>
        </w:rPr>
      </w:pPr>
    </w:p>
    <w:p w:rsidR="002B719D" w:rsidRPr="00DD5216" w:rsidRDefault="00DD5216" w:rsidP="00F5041B">
      <w:pPr>
        <w:spacing w:after="0" w:line="360" w:lineRule="auto"/>
        <w:jc w:val="center"/>
        <w:rPr>
          <w:rFonts w:ascii="Cambria Math" w:eastAsiaTheme="minorEastAsia" w:hAnsi="Cambria Math" w:cs="Times New Roman"/>
          <w:i/>
          <w:sz w:val="24"/>
          <w:szCs w:val="24"/>
        </w:rPr>
      </w:pPr>
      <m:oMathPara>
        <m:oMath>
          <m:r>
            <w:rPr>
              <w:rFonts w:ascii="Cambria Math" w:hAnsi="Cambria Math" w:cs="STIXGeneral-Regular"/>
              <w:sz w:val="24"/>
              <w:szCs w:val="24"/>
            </w:rPr>
            <m:t>y</m:t>
          </m:r>
          <m:r>
            <w:rPr>
              <w:rFonts w:ascii="Cambria Math" w:hAnsi="Cambria Math" w:cs="Times New Roman"/>
              <w:sz w:val="24"/>
              <w:szCs w:val="24"/>
            </w:rPr>
            <m:t>=</m:t>
          </m:r>
          <m:r>
            <w:rPr>
              <w:rFonts w:ascii="Cambria Math" w:hAnsi="Cambria Math" w:cs="STIXGeneral-Regular"/>
              <w:sz w:val="24"/>
              <w:szCs w:val="24"/>
            </w:rPr>
            <m:t>b</m:t>
          </m:r>
          <m:r>
            <w:rPr>
              <w:rFonts w:ascii="Monaco" w:hAnsi="Monaco" w:cs="Monaco"/>
              <w:sz w:val="24"/>
              <w:szCs w:val="24"/>
            </w:rPr>
            <m:t>*</m:t>
          </m:r>
          <m:r>
            <w:rPr>
              <w:rFonts w:ascii="Cambria Math" w:hAnsi="Cambria Math" w:cs="STIXGeneral-Regular"/>
              <w:sz w:val="24"/>
              <w:szCs w:val="24"/>
            </w:rPr>
            <m:t>x</m:t>
          </m:r>
          <m:r>
            <w:rPr>
              <w:rFonts w:ascii="Cambria Math" w:hAnsi="Cambria Math" w:cs="Times New Roman"/>
              <w:sz w:val="24"/>
              <w:szCs w:val="24"/>
            </w:rPr>
            <m:t>+</m:t>
          </m:r>
          <m:r>
            <w:rPr>
              <w:rFonts w:ascii="Cambria Math" w:hAnsi="Cambria Math" w:cs="STIXGeneral-Regular"/>
              <w:sz w:val="24"/>
              <w:szCs w:val="24"/>
            </w:rPr>
            <m:t>a</m:t>
          </m:r>
        </m:oMath>
      </m:oMathPara>
    </w:p>
    <w:p w:rsidR="002B719D" w:rsidRPr="00C30294" w:rsidRDefault="002B719D" w:rsidP="00F5041B">
      <w:pPr>
        <w:spacing w:after="0" w:line="360" w:lineRule="auto"/>
        <w:rPr>
          <w:rFonts w:ascii="Times New Roman" w:eastAsiaTheme="minorEastAsia" w:hAnsi="Times New Roman" w:cs="Times New Roman"/>
          <w:sz w:val="24"/>
          <w:szCs w:val="24"/>
        </w:rPr>
      </w:pPr>
      <w:r w:rsidRPr="00C30294">
        <w:rPr>
          <w:rFonts w:ascii="Times New Roman" w:eastAsiaTheme="minorEastAsia" w:hAnsi="Times New Roman" w:cs="Times New Roman"/>
          <w:sz w:val="24"/>
          <w:szCs w:val="24"/>
        </w:rPr>
        <w:t>Where:</w:t>
      </w:r>
    </w:p>
    <w:p w:rsidR="002B719D" w:rsidRPr="00C30294" w:rsidRDefault="002B719D" w:rsidP="00F5041B">
      <w:pPr>
        <w:spacing w:after="0" w:line="360" w:lineRule="auto"/>
        <w:ind w:left="720"/>
        <w:rPr>
          <w:rFonts w:ascii="Times New Roman" w:eastAsiaTheme="minorEastAsia" w:hAnsi="Times New Roman" w:cs="Times New Roman"/>
          <w:sz w:val="24"/>
          <w:szCs w:val="24"/>
        </w:rPr>
      </w:pPr>
      <w:r w:rsidRPr="00C30294">
        <w:rPr>
          <w:rFonts w:ascii="Times New Roman" w:eastAsiaTheme="minorEastAsia" w:hAnsi="Times New Roman" w:cs="Times New Roman"/>
          <w:i/>
          <w:sz w:val="24"/>
          <w:szCs w:val="24"/>
        </w:rPr>
        <w:t>b</w:t>
      </w:r>
      <w:r w:rsidRPr="00C30294">
        <w:rPr>
          <w:rFonts w:ascii="Times New Roman" w:eastAsiaTheme="minorEastAsia" w:hAnsi="Times New Roman" w:cs="Times New Roman"/>
          <w:sz w:val="24"/>
          <w:szCs w:val="24"/>
        </w:rPr>
        <w:t xml:space="preserve"> = the slope</w:t>
      </w:r>
    </w:p>
    <w:p w:rsidR="002B719D" w:rsidRPr="00C30294" w:rsidRDefault="002B719D" w:rsidP="00F5041B">
      <w:pPr>
        <w:spacing w:after="0" w:line="360" w:lineRule="auto"/>
        <w:ind w:left="720"/>
        <w:rPr>
          <w:rFonts w:ascii="Times New Roman" w:eastAsiaTheme="minorEastAsia" w:hAnsi="Times New Roman" w:cs="Times New Roman"/>
          <w:sz w:val="24"/>
          <w:szCs w:val="24"/>
        </w:rPr>
      </w:pPr>
      <w:r w:rsidRPr="00C30294">
        <w:rPr>
          <w:rFonts w:ascii="Times New Roman" w:eastAsiaTheme="minorEastAsia" w:hAnsi="Times New Roman" w:cs="Times New Roman"/>
          <w:i/>
          <w:sz w:val="24"/>
          <w:szCs w:val="24"/>
        </w:rPr>
        <w:t>a</w:t>
      </w:r>
      <w:r w:rsidRPr="00C30294">
        <w:rPr>
          <w:rFonts w:ascii="Times New Roman" w:eastAsiaTheme="minorEastAsia" w:hAnsi="Times New Roman" w:cs="Times New Roman"/>
          <w:sz w:val="24"/>
          <w:szCs w:val="24"/>
        </w:rPr>
        <w:t xml:space="preserve"> = the y-intercept, or location where the line crosses the y-axis (x=0)</w:t>
      </w:r>
    </w:p>
    <w:p w:rsidR="002B719D" w:rsidRPr="00C30294" w:rsidRDefault="002B719D" w:rsidP="00F5041B">
      <w:pPr>
        <w:spacing w:after="0" w:line="360" w:lineRule="auto"/>
        <w:ind w:left="720"/>
        <w:rPr>
          <w:rFonts w:ascii="Times New Roman" w:eastAsiaTheme="minorEastAsia" w:hAnsi="Times New Roman" w:cs="Times New Roman"/>
          <w:sz w:val="24"/>
          <w:szCs w:val="24"/>
        </w:rPr>
      </w:pPr>
      <w:r w:rsidRPr="00C30294">
        <w:rPr>
          <w:rFonts w:ascii="Times New Roman" w:eastAsiaTheme="minorEastAsia" w:hAnsi="Times New Roman" w:cs="Times New Roman"/>
          <w:i/>
          <w:sz w:val="24"/>
          <w:szCs w:val="24"/>
        </w:rPr>
        <w:t>y</w:t>
      </w:r>
      <w:r w:rsidRPr="00C30294">
        <w:rPr>
          <w:rFonts w:ascii="Times New Roman" w:eastAsiaTheme="minorEastAsia" w:hAnsi="Times New Roman" w:cs="Times New Roman"/>
          <w:sz w:val="24"/>
          <w:szCs w:val="24"/>
        </w:rPr>
        <w:t xml:space="preserve"> = y-axis coordinate</w:t>
      </w:r>
    </w:p>
    <w:p w:rsidR="002B719D" w:rsidRPr="00C30294" w:rsidRDefault="002B719D" w:rsidP="00F5041B">
      <w:pPr>
        <w:spacing w:after="0" w:line="360" w:lineRule="auto"/>
        <w:ind w:left="720"/>
        <w:rPr>
          <w:rFonts w:ascii="Times New Roman" w:eastAsiaTheme="minorEastAsia" w:hAnsi="Times New Roman" w:cs="Times New Roman"/>
          <w:sz w:val="24"/>
          <w:szCs w:val="24"/>
        </w:rPr>
      </w:pPr>
      <w:r w:rsidRPr="00C30294">
        <w:rPr>
          <w:rFonts w:ascii="Times New Roman" w:eastAsiaTheme="minorEastAsia" w:hAnsi="Times New Roman" w:cs="Times New Roman"/>
          <w:i/>
          <w:sz w:val="24"/>
          <w:szCs w:val="24"/>
        </w:rPr>
        <w:t>x</w:t>
      </w:r>
      <w:r w:rsidRPr="00C30294">
        <w:rPr>
          <w:rFonts w:ascii="Times New Roman" w:eastAsiaTheme="minorEastAsia" w:hAnsi="Times New Roman" w:cs="Times New Roman"/>
          <w:sz w:val="24"/>
          <w:szCs w:val="24"/>
        </w:rPr>
        <w:t xml:space="preserve"> = x-axis coordinate</w:t>
      </w:r>
    </w:p>
    <w:p w:rsidR="00911C50" w:rsidRDefault="00911C50" w:rsidP="00F5041B">
      <w:pPr>
        <w:spacing w:after="0" w:line="360" w:lineRule="auto"/>
        <w:ind w:firstLine="720"/>
        <w:rPr>
          <w:rFonts w:ascii="Times New Roman" w:eastAsiaTheme="minorEastAsia" w:hAnsi="Times New Roman" w:cs="Times New Roman"/>
          <w:sz w:val="24"/>
          <w:szCs w:val="24"/>
        </w:rPr>
      </w:pPr>
    </w:p>
    <w:p w:rsidR="00552775" w:rsidRPr="00657DD5" w:rsidRDefault="00C001BA" w:rsidP="00F5041B">
      <w:pPr>
        <w:spacing w:after="0"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We</w:t>
      </w:r>
      <w:r w:rsidR="00667775">
        <w:rPr>
          <w:rFonts w:ascii="Times New Roman" w:eastAsiaTheme="minorEastAsia" w:hAnsi="Times New Roman" w:cs="Times New Roman"/>
          <w:sz w:val="24"/>
          <w:szCs w:val="24"/>
        </w:rPr>
        <w:t xml:space="preserve"> found the slope of the predicted line on the north side</w:t>
      </w:r>
      <w:r w:rsidR="0083303A">
        <w:rPr>
          <w:rFonts w:ascii="Times New Roman" w:eastAsiaTheme="minorEastAsia" w:hAnsi="Times New Roman" w:cs="Times New Roman"/>
          <w:sz w:val="24"/>
          <w:szCs w:val="24"/>
        </w:rPr>
        <w:t xml:space="preserve"> to be </w:t>
      </w:r>
      <w:r w:rsidR="00552775">
        <w:rPr>
          <w:rFonts w:ascii="Times New Roman" w:eastAsiaTheme="minorEastAsia" w:hAnsi="Times New Roman" w:cs="Times New Roman"/>
          <w:sz w:val="24"/>
          <w:szCs w:val="24"/>
        </w:rPr>
        <w:t>.000727.</w:t>
      </w:r>
      <w:r w:rsidR="008A6E5D">
        <w:rPr>
          <w:rFonts w:ascii="Times New Roman" w:eastAsiaTheme="minorEastAsia" w:hAnsi="Times New Roman" w:cs="Times New Roman"/>
          <w:sz w:val="24"/>
          <w:szCs w:val="24"/>
        </w:rPr>
        <w:t xml:space="preserve"> </w:t>
      </w:r>
      <w:r w:rsidR="002B719D" w:rsidRPr="00C30294">
        <w:rPr>
          <w:rFonts w:ascii="Times New Roman" w:eastAsiaTheme="minorEastAsia" w:hAnsi="Times New Roman" w:cs="Times New Roman"/>
          <w:sz w:val="24"/>
          <w:szCs w:val="24"/>
        </w:rPr>
        <w:t>That means that the predi</w:t>
      </w:r>
      <w:r w:rsidR="008A2E87">
        <w:rPr>
          <w:rFonts w:ascii="Times New Roman" w:eastAsiaTheme="minorEastAsia" w:hAnsi="Times New Roman" w:cs="Times New Roman"/>
          <w:sz w:val="24"/>
          <w:szCs w:val="24"/>
        </w:rPr>
        <w:t>cted line moves north by .000727</w:t>
      </w:r>
      <w:r w:rsidR="002B719D" w:rsidRPr="00C30294">
        <w:rPr>
          <w:rFonts w:ascii="Times New Roman" w:eastAsiaTheme="minorEastAsia" w:hAnsi="Times New Roman" w:cs="Times New Roman"/>
          <w:sz w:val="24"/>
          <w:szCs w:val="24"/>
        </w:rPr>
        <w:t xml:space="preserve"> meters for each one meter it moves east. In terms of polar coordinates, this corresponds to an angle o</w:t>
      </w:r>
      <w:r w:rsidR="008A2E87">
        <w:rPr>
          <w:rFonts w:ascii="Times New Roman" w:eastAsiaTheme="minorEastAsia" w:hAnsi="Times New Roman" w:cs="Times New Roman"/>
          <w:sz w:val="24"/>
          <w:szCs w:val="24"/>
        </w:rPr>
        <w:t>f 2’ 30</w:t>
      </w:r>
      <w:r w:rsidR="00346C01">
        <w:rPr>
          <w:rFonts w:ascii="Times New Roman" w:eastAsiaTheme="minorEastAsia" w:hAnsi="Times New Roman" w:cs="Times New Roman"/>
          <w:sz w:val="24"/>
          <w:szCs w:val="24"/>
        </w:rPr>
        <w:t>”</w:t>
      </w:r>
      <w:r w:rsidR="002B719D" w:rsidRPr="00C30294">
        <w:rPr>
          <w:rFonts w:ascii="Times New Roman" w:eastAsiaTheme="minorEastAsia" w:hAnsi="Times New Roman" w:cs="Times New Roman"/>
          <w:sz w:val="24"/>
          <w:szCs w:val="24"/>
        </w:rPr>
        <w:t xml:space="preserve"> nor</w:t>
      </w:r>
      <w:r>
        <w:rPr>
          <w:rFonts w:ascii="Times New Roman" w:eastAsiaTheme="minorEastAsia" w:hAnsi="Times New Roman" w:cs="Times New Roman"/>
          <w:sz w:val="24"/>
          <w:szCs w:val="24"/>
        </w:rPr>
        <w:t>th of due east. The Data Analysis Package</w:t>
      </w:r>
      <w:r w:rsidR="00552775">
        <w:rPr>
          <w:rFonts w:ascii="Times New Roman" w:eastAsiaTheme="minorEastAsia" w:hAnsi="Times New Roman" w:cs="Times New Roman"/>
          <w:sz w:val="24"/>
          <w:szCs w:val="24"/>
        </w:rPr>
        <w:t xml:space="preserve"> </w:t>
      </w:r>
      <w:r w:rsidR="00925779">
        <w:rPr>
          <w:rFonts w:ascii="Times New Roman" w:eastAsiaTheme="minorEastAsia" w:hAnsi="Times New Roman" w:cs="Times New Roman"/>
          <w:sz w:val="24"/>
          <w:szCs w:val="24"/>
        </w:rPr>
        <w:t xml:space="preserve">used to calculate the predicted line </w:t>
      </w:r>
      <w:r w:rsidR="00552775">
        <w:rPr>
          <w:rFonts w:ascii="Times New Roman" w:eastAsiaTheme="minorEastAsia" w:hAnsi="Times New Roman" w:cs="Times New Roman"/>
          <w:sz w:val="24"/>
          <w:szCs w:val="24"/>
        </w:rPr>
        <w:t xml:space="preserve">also </w:t>
      </w:r>
      <w:r w:rsidR="002C6B20">
        <w:rPr>
          <w:rFonts w:ascii="Times New Roman" w:eastAsiaTheme="minorEastAsia" w:hAnsi="Times New Roman" w:cs="Times New Roman"/>
          <w:sz w:val="24"/>
          <w:szCs w:val="24"/>
        </w:rPr>
        <w:t xml:space="preserve">allows us to </w:t>
      </w:r>
      <w:r w:rsidR="00552775">
        <w:rPr>
          <w:rFonts w:ascii="Times New Roman" w:eastAsiaTheme="minorEastAsia" w:hAnsi="Times New Roman" w:cs="Times New Roman"/>
          <w:sz w:val="24"/>
          <w:szCs w:val="24"/>
        </w:rPr>
        <w:t>comp</w:t>
      </w:r>
      <w:r w:rsidR="002C6B20">
        <w:rPr>
          <w:rFonts w:ascii="Times New Roman" w:eastAsiaTheme="minorEastAsia" w:hAnsi="Times New Roman" w:cs="Times New Roman"/>
          <w:sz w:val="24"/>
          <w:szCs w:val="24"/>
        </w:rPr>
        <w:t>ute</w:t>
      </w:r>
      <w:r w:rsidR="00EB0717">
        <w:rPr>
          <w:rFonts w:ascii="Times New Roman" w:eastAsiaTheme="minorEastAsia" w:hAnsi="Times New Roman" w:cs="Times New Roman"/>
          <w:sz w:val="24"/>
          <w:szCs w:val="24"/>
        </w:rPr>
        <w:t xml:space="preserve"> e</w:t>
      </w:r>
      <w:r w:rsidR="004D3A13">
        <w:rPr>
          <w:rFonts w:ascii="Times New Roman" w:eastAsiaTheme="minorEastAsia" w:hAnsi="Times New Roman" w:cs="Times New Roman"/>
          <w:sz w:val="24"/>
          <w:szCs w:val="24"/>
        </w:rPr>
        <w:t xml:space="preserve">rror bounds for this estimate. Based on our data, to a 95% confidence, </w:t>
      </w:r>
      <w:r w:rsidR="00EB0717">
        <w:rPr>
          <w:rFonts w:ascii="Times New Roman" w:eastAsiaTheme="minorEastAsia" w:hAnsi="Times New Roman" w:cs="Times New Roman"/>
          <w:sz w:val="24"/>
          <w:szCs w:val="24"/>
        </w:rPr>
        <w:t xml:space="preserve">the slope </w:t>
      </w:r>
      <w:r w:rsidR="004D3A13">
        <w:rPr>
          <w:rFonts w:ascii="Times New Roman" w:eastAsiaTheme="minorEastAsia" w:hAnsi="Times New Roman" w:cs="Times New Roman"/>
          <w:sz w:val="24"/>
          <w:szCs w:val="24"/>
        </w:rPr>
        <w:t>of the original baseline lay</w:t>
      </w:r>
      <w:r w:rsidR="00EB0717">
        <w:rPr>
          <w:rFonts w:ascii="Times New Roman" w:eastAsiaTheme="minorEastAsia" w:hAnsi="Times New Roman" w:cs="Times New Roman"/>
          <w:sz w:val="24"/>
          <w:szCs w:val="24"/>
        </w:rPr>
        <w:t xml:space="preserve"> somewhere</w:t>
      </w:r>
      <w:r w:rsidR="00552775">
        <w:rPr>
          <w:rFonts w:ascii="Times New Roman" w:eastAsiaTheme="minorEastAsia" w:hAnsi="Times New Roman" w:cs="Times New Roman"/>
          <w:sz w:val="24"/>
          <w:szCs w:val="24"/>
        </w:rPr>
        <w:t xml:space="preserve"> between .000615 and .000839</w:t>
      </w:r>
      <w:r w:rsidR="00D65759">
        <w:rPr>
          <w:rFonts w:ascii="Times New Roman" w:eastAsiaTheme="minorEastAsia" w:hAnsi="Times New Roman" w:cs="Times New Roman"/>
          <w:sz w:val="24"/>
          <w:szCs w:val="24"/>
        </w:rPr>
        <w:t>,</w:t>
      </w:r>
      <w:r w:rsidR="00552775">
        <w:rPr>
          <w:rFonts w:ascii="Times New Roman" w:eastAsiaTheme="minorEastAsia" w:hAnsi="Times New Roman" w:cs="Times New Roman"/>
          <w:sz w:val="24"/>
          <w:szCs w:val="24"/>
        </w:rPr>
        <w:t xml:space="preserve"> corresponding to an angle of between 2’ 7</w:t>
      </w:r>
      <w:r w:rsidR="00346C01">
        <w:rPr>
          <w:rFonts w:ascii="Times New Roman" w:eastAsiaTheme="minorEastAsia" w:hAnsi="Times New Roman" w:cs="Times New Roman"/>
          <w:sz w:val="24"/>
          <w:szCs w:val="24"/>
        </w:rPr>
        <w:t>”</w:t>
      </w:r>
      <w:r w:rsidR="00552775">
        <w:rPr>
          <w:rFonts w:ascii="Times New Roman" w:eastAsiaTheme="minorEastAsia" w:hAnsi="Times New Roman" w:cs="Times New Roman"/>
          <w:sz w:val="24"/>
          <w:szCs w:val="24"/>
        </w:rPr>
        <w:t xml:space="preserve"> and 2’ 53</w:t>
      </w:r>
      <w:r w:rsidR="00346C01">
        <w:rPr>
          <w:rFonts w:ascii="Times New Roman" w:eastAsiaTheme="minorEastAsia" w:hAnsi="Times New Roman" w:cs="Times New Roman"/>
          <w:sz w:val="24"/>
          <w:szCs w:val="24"/>
        </w:rPr>
        <w:t>”</w:t>
      </w:r>
      <w:r w:rsidR="00552775">
        <w:rPr>
          <w:rFonts w:ascii="Times New Roman" w:eastAsiaTheme="minorEastAsia" w:hAnsi="Times New Roman" w:cs="Times New Roman"/>
          <w:sz w:val="24"/>
          <w:szCs w:val="24"/>
        </w:rPr>
        <w:t xml:space="preserve"> north of due east.</w:t>
      </w:r>
      <w:r w:rsidR="00876C14">
        <w:rPr>
          <w:rStyle w:val="FootnoteReference"/>
          <w:rFonts w:ascii="Times New Roman" w:eastAsiaTheme="minorEastAsia" w:hAnsi="Times New Roman" w:cs="Times New Roman"/>
          <w:sz w:val="24"/>
          <w:szCs w:val="24"/>
        </w:rPr>
        <w:footnoteReference w:id="11"/>
      </w:r>
    </w:p>
    <w:p w:rsidR="002B719D" w:rsidRPr="008A2E87" w:rsidRDefault="002C1CDE" w:rsidP="00F5041B">
      <w:pPr>
        <w:spacing w:after="0" w:line="360" w:lineRule="auto"/>
        <w:ind w:firstLine="720"/>
        <w:rPr>
          <w:rFonts w:ascii="Arial" w:eastAsia="Times New Roman" w:hAnsi="Arial" w:cs="Arial"/>
          <w:sz w:val="20"/>
          <w:szCs w:val="20"/>
        </w:rPr>
      </w:pPr>
      <w:r>
        <w:rPr>
          <w:rFonts w:ascii="Times New Roman" w:eastAsiaTheme="minorEastAsia" w:hAnsi="Times New Roman" w:cs="Times New Roman"/>
          <w:sz w:val="24"/>
          <w:szCs w:val="24"/>
        </w:rPr>
        <w:lastRenderedPageBreak/>
        <w:t>The program</w:t>
      </w:r>
      <w:r w:rsidR="00552775">
        <w:rPr>
          <w:rFonts w:ascii="Times New Roman" w:eastAsiaTheme="minorEastAsia" w:hAnsi="Times New Roman" w:cs="Times New Roman"/>
          <w:sz w:val="24"/>
          <w:szCs w:val="24"/>
        </w:rPr>
        <w:t xml:space="preserve"> also computes </w:t>
      </w:r>
      <w:r w:rsidR="002B719D" w:rsidRPr="00C30294">
        <w:rPr>
          <w:rFonts w:ascii="Times New Roman" w:eastAsiaTheme="minorEastAsia" w:hAnsi="Times New Roman" w:cs="Times New Roman"/>
          <w:sz w:val="24"/>
          <w:szCs w:val="24"/>
        </w:rPr>
        <w:t>the y-intercept</w:t>
      </w:r>
      <w:r w:rsidR="00552775">
        <w:rPr>
          <w:rFonts w:ascii="Times New Roman" w:eastAsiaTheme="minorEastAsia" w:hAnsi="Times New Roman" w:cs="Times New Roman"/>
          <w:sz w:val="24"/>
          <w:szCs w:val="24"/>
        </w:rPr>
        <w:t xml:space="preserve"> of the predicted line</w:t>
      </w:r>
      <w:r w:rsidR="0083303A">
        <w:rPr>
          <w:rFonts w:ascii="Times New Roman" w:eastAsiaTheme="minorEastAsia" w:hAnsi="Times New Roman" w:cs="Times New Roman"/>
          <w:sz w:val="24"/>
          <w:szCs w:val="24"/>
        </w:rPr>
        <w:t>. We</w:t>
      </w:r>
      <w:r w:rsidR="0096649D">
        <w:rPr>
          <w:rFonts w:ascii="Times New Roman" w:eastAsiaTheme="minorEastAsia" w:hAnsi="Times New Roman" w:cs="Times New Roman"/>
          <w:sz w:val="24"/>
          <w:szCs w:val="24"/>
        </w:rPr>
        <w:t xml:space="preserve"> found </w:t>
      </w:r>
      <w:r w:rsidR="0083303A">
        <w:rPr>
          <w:rFonts w:ascii="Times New Roman" w:eastAsiaTheme="minorEastAsia" w:hAnsi="Times New Roman" w:cs="Times New Roman"/>
          <w:sz w:val="24"/>
          <w:szCs w:val="24"/>
        </w:rPr>
        <w:t xml:space="preserve">this </w:t>
      </w:r>
      <w:r w:rsidR="004D3A13">
        <w:rPr>
          <w:rFonts w:ascii="Times New Roman" w:eastAsiaTheme="minorEastAsia" w:hAnsi="Times New Roman" w:cs="Times New Roman"/>
          <w:sz w:val="24"/>
          <w:szCs w:val="24"/>
        </w:rPr>
        <w:t>to be</w:t>
      </w:r>
      <w:r w:rsidR="00D65759">
        <w:rPr>
          <w:rFonts w:ascii="Times New Roman" w:eastAsiaTheme="minorEastAsia" w:hAnsi="Times New Roman" w:cs="Times New Roman"/>
          <w:sz w:val="24"/>
          <w:szCs w:val="24"/>
        </w:rPr>
        <w:t xml:space="preserve"> at</w:t>
      </w:r>
      <w:r w:rsidR="00552775">
        <w:rPr>
          <w:rFonts w:ascii="Times New Roman" w:eastAsiaTheme="minorEastAsia" w:hAnsi="Times New Roman" w:cs="Times New Roman"/>
          <w:sz w:val="24"/>
          <w:szCs w:val="24"/>
        </w:rPr>
        <w:t xml:space="preserve"> y</w:t>
      </w:r>
      <w:r w:rsidR="002B719D" w:rsidRPr="00C30294">
        <w:rPr>
          <w:rFonts w:ascii="Times New Roman" w:eastAsiaTheme="minorEastAsia" w:hAnsi="Times New Roman" w:cs="Times New Roman"/>
          <w:sz w:val="24"/>
          <w:szCs w:val="24"/>
        </w:rPr>
        <w:t>=</w:t>
      </w:r>
      <w:r w:rsidR="008A2E87" w:rsidRPr="008A2E87">
        <w:rPr>
          <w:rFonts w:ascii="Arial" w:hAnsi="Arial" w:cs="Arial"/>
          <w:sz w:val="20"/>
          <w:szCs w:val="20"/>
        </w:rPr>
        <w:t xml:space="preserve"> </w:t>
      </w:r>
      <w:r w:rsidR="008A2E87" w:rsidRPr="004D3A13">
        <w:rPr>
          <w:rFonts w:ascii="Times New Roman" w:eastAsia="Times New Roman" w:hAnsi="Times New Roman" w:cs="Times New Roman"/>
          <w:sz w:val="24"/>
          <w:szCs w:val="24"/>
        </w:rPr>
        <w:t>99751.719</w:t>
      </w:r>
      <w:r w:rsidR="002B719D" w:rsidRPr="00C30294">
        <w:rPr>
          <w:rFonts w:ascii="Times New Roman" w:eastAsia="Times New Roman" w:hAnsi="Times New Roman" w:cs="Times New Roman"/>
          <w:color w:val="000000"/>
          <w:sz w:val="24"/>
          <w:szCs w:val="24"/>
        </w:rPr>
        <w:t xml:space="preserve">. </w:t>
      </w:r>
      <w:r w:rsidR="002B719D" w:rsidRPr="00C30294">
        <w:rPr>
          <w:rFonts w:ascii="Times New Roman" w:eastAsiaTheme="minorEastAsia" w:hAnsi="Times New Roman" w:cs="Times New Roman"/>
          <w:sz w:val="24"/>
          <w:szCs w:val="24"/>
        </w:rPr>
        <w:t>Thus the equation for our predicted line on the north side is:</w:t>
      </w:r>
    </w:p>
    <w:p w:rsidR="00911C50" w:rsidRDefault="00911C50" w:rsidP="00F5041B">
      <w:pPr>
        <w:spacing w:after="0" w:line="360" w:lineRule="auto"/>
        <w:jc w:val="center"/>
        <w:rPr>
          <w:rFonts w:ascii="Arial" w:eastAsia="Times New Roman" w:hAnsi="Arial" w:cs="Arial"/>
          <w:sz w:val="24"/>
          <w:szCs w:val="24"/>
        </w:rPr>
      </w:pPr>
    </w:p>
    <w:p w:rsidR="002B719D" w:rsidRPr="00C30294" w:rsidRDefault="002B719D" w:rsidP="00F5041B">
      <w:pPr>
        <w:spacing w:after="0" w:line="360" w:lineRule="auto"/>
        <w:jc w:val="center"/>
        <w:rPr>
          <w:rFonts w:ascii="Times New Roman" w:eastAsia="Times New Roman" w:hAnsi="Times New Roman" w:cs="Times New Roman"/>
          <w:sz w:val="24"/>
          <w:szCs w:val="24"/>
        </w:rPr>
      </w:pPr>
      <m:oMathPara>
        <m:oMath>
          <m:r>
            <w:rPr>
              <w:rFonts w:ascii="Cambria Math" w:eastAsiaTheme="minorEastAsia" w:hAnsi="Cambria Math" w:cs="Times New Roman"/>
              <w:sz w:val="24"/>
              <w:szCs w:val="24"/>
            </w:rPr>
            <m:t>y=.000727</m:t>
          </m:r>
          <m:r>
            <w:rPr>
              <w:rFonts w:ascii="Monaco" w:eastAsiaTheme="minorEastAsia" w:hAnsi="Monaco" w:cs="Monaco"/>
              <w:sz w:val="24"/>
              <w:szCs w:val="24"/>
            </w:rPr>
            <m:t>*</m:t>
          </m:r>
          <m:r>
            <w:rPr>
              <w:rFonts w:ascii="Cambria Math" w:eastAsiaTheme="minorEastAsia" w:hAnsi="Cambria Math" w:cs="Times New Roman"/>
              <w:sz w:val="24"/>
              <w:szCs w:val="24"/>
            </w:rPr>
            <m:t>x+99751.719</m:t>
          </m:r>
        </m:oMath>
      </m:oMathPara>
    </w:p>
    <w:p w:rsidR="00911C50" w:rsidRDefault="00911C50" w:rsidP="00F5041B">
      <w:pPr>
        <w:spacing w:after="0" w:line="360" w:lineRule="auto"/>
        <w:ind w:firstLine="720"/>
        <w:rPr>
          <w:rFonts w:ascii="Times New Roman" w:eastAsiaTheme="minorEastAsia" w:hAnsi="Times New Roman" w:cs="Times New Roman"/>
          <w:sz w:val="24"/>
          <w:szCs w:val="24"/>
        </w:rPr>
      </w:pPr>
    </w:p>
    <w:p w:rsidR="002B719D" w:rsidRPr="00C30294" w:rsidRDefault="002B719D" w:rsidP="00F5041B">
      <w:pPr>
        <w:spacing w:after="0" w:line="360" w:lineRule="auto"/>
        <w:ind w:firstLine="720"/>
        <w:rPr>
          <w:rFonts w:ascii="Times New Roman" w:eastAsiaTheme="minorEastAsia" w:hAnsi="Times New Roman" w:cs="Times New Roman"/>
          <w:sz w:val="24"/>
          <w:szCs w:val="24"/>
        </w:rPr>
      </w:pPr>
      <w:r w:rsidRPr="00C30294">
        <w:rPr>
          <w:rFonts w:ascii="Times New Roman" w:eastAsiaTheme="minorEastAsia" w:hAnsi="Times New Roman" w:cs="Times New Roman"/>
          <w:sz w:val="24"/>
          <w:szCs w:val="24"/>
        </w:rPr>
        <w:t>Since y is the northing (N) and x the easting (E), our equation can be expressed in the form:</w:t>
      </w:r>
    </w:p>
    <w:p w:rsidR="00552775" w:rsidRPr="00657DD5" w:rsidRDefault="00DD5216" w:rsidP="00F5041B">
      <w:pPr>
        <w:spacing w:after="0" w:line="360" w:lineRule="auto"/>
        <w:jc w:val="center"/>
        <w:rPr>
          <w:rFonts w:ascii="Times New Roman" w:eastAsiaTheme="minorEastAsia" w:hAnsi="Times New Roman" w:cs="Times New Roman"/>
          <w:sz w:val="24"/>
          <w:szCs w:val="24"/>
        </w:rPr>
      </w:pPr>
      <m:oMath>
        <m:r>
          <w:rPr>
            <w:rFonts w:ascii="Cambria Math" w:eastAsiaTheme="minorEastAsia" w:hAnsi="Cambria Math" w:cs="STIXGeneral-Regular"/>
            <w:sz w:val="24"/>
            <w:szCs w:val="24"/>
          </w:rPr>
          <m:t>N</m:t>
        </m:r>
        <m:r>
          <w:rPr>
            <w:rFonts w:ascii="Cambria Math" w:eastAsiaTheme="minorEastAsia" w:hAnsi="Cambria Math" w:cs="Times New Roman"/>
            <w:sz w:val="24"/>
            <w:szCs w:val="24"/>
          </w:rPr>
          <m:t>=.000727</m:t>
        </m:r>
        <m:r>
          <w:rPr>
            <w:rFonts w:ascii="Monaco" w:eastAsiaTheme="minorEastAsia" w:hAnsi="Monaco" w:cs="Monaco"/>
            <w:sz w:val="24"/>
            <w:szCs w:val="24"/>
          </w:rPr>
          <m:t>*</m:t>
        </m:r>
        <m:r>
          <w:rPr>
            <w:rFonts w:ascii="Cambria Math" w:eastAsiaTheme="minorEastAsia" w:hAnsi="Cambria Math" w:cs="STIXGeneral-Regular"/>
            <w:sz w:val="24"/>
            <w:szCs w:val="24"/>
          </w:rPr>
          <m:t>E</m:t>
        </m:r>
        <m:r>
          <w:rPr>
            <w:rFonts w:ascii="Cambria Math" w:eastAsiaTheme="minorEastAsia" w:hAnsi="Cambria Math" w:cs="Times New Roman"/>
            <w:sz w:val="24"/>
            <w:szCs w:val="24"/>
          </w:rPr>
          <m:t>+99751.719</m:t>
        </m:r>
      </m:oMath>
      <w:r w:rsidR="00552775">
        <w:rPr>
          <w:rFonts w:ascii="Times New Roman" w:eastAsiaTheme="minorEastAsia" w:hAnsi="Times New Roman" w:cs="Times New Roman"/>
          <w:sz w:val="24"/>
          <w:szCs w:val="24"/>
        </w:rPr>
        <w:tab/>
      </w:r>
    </w:p>
    <w:p w:rsidR="00E90AD7" w:rsidRDefault="00E90AD7" w:rsidP="00F5041B">
      <w:pPr>
        <w:spacing w:after="0" w:line="360" w:lineRule="auto"/>
        <w:jc w:val="center"/>
        <w:rPr>
          <w:rFonts w:ascii="Times New Roman" w:eastAsiaTheme="minorEastAsia" w:hAnsi="Times New Roman" w:cs="Times New Roman"/>
          <w:b/>
          <w:sz w:val="24"/>
          <w:szCs w:val="24"/>
        </w:rPr>
      </w:pPr>
    </w:p>
    <w:p w:rsidR="00657DD5" w:rsidRDefault="002675C4" w:rsidP="00F5041B">
      <w:pPr>
        <w:spacing w:after="0"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w:t>
      </w:r>
      <w:r w:rsidR="00657DD5" w:rsidRPr="00657DD5">
        <w:rPr>
          <w:rFonts w:ascii="Times New Roman" w:eastAsiaTheme="minorEastAsia" w:hAnsi="Times New Roman" w:cs="Times New Roman"/>
          <w:b/>
          <w:sz w:val="24"/>
          <w:szCs w:val="24"/>
        </w:rPr>
        <w:t>he Baseline on the West</w:t>
      </w:r>
    </w:p>
    <w:p w:rsidR="00657DD5" w:rsidRPr="00517374" w:rsidRDefault="00657DD5" w:rsidP="00F5041B">
      <w:pPr>
        <w:spacing w:after="0" w:line="360" w:lineRule="auto"/>
        <w:rPr>
          <w:rFonts w:ascii="Times New Roman" w:hAnsi="Times New Roman" w:cs="Times New Roman"/>
          <w:sz w:val="24"/>
          <w:szCs w:val="24"/>
        </w:rPr>
      </w:pPr>
      <w:r w:rsidRPr="00517374">
        <w:rPr>
          <w:rFonts w:ascii="Times New Roman" w:hAnsi="Times New Roman" w:cs="Times New Roman"/>
          <w:sz w:val="24"/>
          <w:szCs w:val="24"/>
        </w:rPr>
        <w:t>The west side of the pyramid has more casin</w:t>
      </w:r>
      <w:r w:rsidR="0083303A">
        <w:rPr>
          <w:rFonts w:ascii="Times New Roman" w:hAnsi="Times New Roman" w:cs="Times New Roman"/>
          <w:sz w:val="24"/>
          <w:szCs w:val="24"/>
        </w:rPr>
        <w:t xml:space="preserve">g stones </w:t>
      </w:r>
      <w:r w:rsidR="008A24E5">
        <w:rPr>
          <w:rFonts w:ascii="Times New Roman" w:hAnsi="Times New Roman" w:cs="Times New Roman"/>
          <w:sz w:val="24"/>
          <w:szCs w:val="24"/>
        </w:rPr>
        <w:t xml:space="preserve">remaining in situ </w:t>
      </w:r>
      <w:r w:rsidR="0083303A">
        <w:rPr>
          <w:rFonts w:ascii="Times New Roman" w:hAnsi="Times New Roman" w:cs="Times New Roman"/>
          <w:sz w:val="24"/>
          <w:szCs w:val="24"/>
        </w:rPr>
        <w:t>than the north but these</w:t>
      </w:r>
      <w:r w:rsidRPr="00517374">
        <w:rPr>
          <w:rFonts w:ascii="Times New Roman" w:hAnsi="Times New Roman" w:cs="Times New Roman"/>
          <w:sz w:val="24"/>
          <w:szCs w:val="24"/>
        </w:rPr>
        <w:t xml:space="preserve"> ex</w:t>
      </w:r>
      <w:r w:rsidR="00087B8E">
        <w:rPr>
          <w:rFonts w:ascii="Times New Roman" w:hAnsi="Times New Roman" w:cs="Times New Roman"/>
          <w:sz w:val="24"/>
          <w:szCs w:val="24"/>
        </w:rPr>
        <w:t>hibit considerable wear. Fortunately</w:t>
      </w:r>
      <w:r w:rsidRPr="00517374">
        <w:rPr>
          <w:rFonts w:ascii="Times New Roman" w:hAnsi="Times New Roman" w:cs="Times New Roman"/>
          <w:sz w:val="24"/>
          <w:szCs w:val="24"/>
        </w:rPr>
        <w:t xml:space="preserve">, </w:t>
      </w:r>
      <w:r>
        <w:rPr>
          <w:rFonts w:ascii="Times New Roman" w:hAnsi="Times New Roman" w:cs="Times New Roman"/>
          <w:sz w:val="24"/>
          <w:szCs w:val="24"/>
        </w:rPr>
        <w:t>we found</w:t>
      </w:r>
      <w:r w:rsidRPr="00517374">
        <w:rPr>
          <w:rFonts w:ascii="Times New Roman" w:hAnsi="Times New Roman" w:cs="Times New Roman"/>
          <w:sz w:val="24"/>
          <w:szCs w:val="24"/>
        </w:rPr>
        <w:t xml:space="preserve"> the lower quarter of many </w:t>
      </w:r>
      <w:r>
        <w:rPr>
          <w:rFonts w:ascii="Times New Roman" w:hAnsi="Times New Roman" w:cs="Times New Roman"/>
          <w:sz w:val="24"/>
          <w:szCs w:val="24"/>
        </w:rPr>
        <w:t xml:space="preserve">of the casing stones </w:t>
      </w:r>
      <w:r w:rsidRPr="00517374">
        <w:rPr>
          <w:rFonts w:ascii="Times New Roman" w:hAnsi="Times New Roman" w:cs="Times New Roman"/>
          <w:sz w:val="24"/>
          <w:szCs w:val="24"/>
        </w:rPr>
        <w:t>at least partially</w:t>
      </w:r>
      <w:r w:rsidR="00087B8E">
        <w:rPr>
          <w:rFonts w:ascii="Times New Roman" w:hAnsi="Times New Roman" w:cs="Times New Roman"/>
          <w:sz w:val="24"/>
          <w:szCs w:val="24"/>
        </w:rPr>
        <w:t xml:space="preserve"> intact.</w:t>
      </w:r>
      <w:r w:rsidR="00B5367B">
        <w:rPr>
          <w:rFonts w:ascii="Times New Roman" w:hAnsi="Times New Roman" w:cs="Times New Roman"/>
          <w:sz w:val="24"/>
          <w:szCs w:val="24"/>
        </w:rPr>
        <w:t xml:space="preserve"> </w:t>
      </w:r>
      <w:r w:rsidR="00B5367B" w:rsidRPr="00517374">
        <w:rPr>
          <w:rFonts w:ascii="Times New Roman" w:hAnsi="Times New Roman" w:cs="Times New Roman"/>
          <w:sz w:val="24"/>
          <w:szCs w:val="24"/>
        </w:rPr>
        <w:t>In a few place</w:t>
      </w:r>
      <w:r w:rsidR="00B5367B">
        <w:rPr>
          <w:rFonts w:ascii="Times New Roman" w:hAnsi="Times New Roman" w:cs="Times New Roman"/>
          <w:sz w:val="24"/>
          <w:szCs w:val="24"/>
        </w:rPr>
        <w:t>s we could</w:t>
      </w:r>
      <w:r w:rsidR="00B5367B" w:rsidRPr="00517374">
        <w:rPr>
          <w:rFonts w:ascii="Times New Roman" w:hAnsi="Times New Roman" w:cs="Times New Roman"/>
          <w:sz w:val="24"/>
          <w:szCs w:val="24"/>
        </w:rPr>
        <w:t xml:space="preserve"> clearly see where the foot of the casing stones </w:t>
      </w:r>
      <w:r w:rsidR="00B5367B">
        <w:rPr>
          <w:rFonts w:ascii="Times New Roman" w:hAnsi="Times New Roman" w:cs="Times New Roman"/>
          <w:sz w:val="24"/>
          <w:szCs w:val="24"/>
        </w:rPr>
        <w:t>once met the platform</w:t>
      </w:r>
      <w:r w:rsidR="00667775">
        <w:rPr>
          <w:rFonts w:ascii="Times New Roman" w:hAnsi="Times New Roman" w:cs="Times New Roman"/>
          <w:sz w:val="24"/>
          <w:szCs w:val="24"/>
        </w:rPr>
        <w:t xml:space="preserve">. In most </w:t>
      </w:r>
      <w:r w:rsidR="00B5367B" w:rsidRPr="00517374">
        <w:rPr>
          <w:rFonts w:ascii="Times New Roman" w:hAnsi="Times New Roman" w:cs="Times New Roman"/>
          <w:sz w:val="24"/>
          <w:szCs w:val="24"/>
        </w:rPr>
        <w:t xml:space="preserve">places however, </w:t>
      </w:r>
      <w:r w:rsidR="00B5367B">
        <w:rPr>
          <w:rFonts w:ascii="Times New Roman" w:hAnsi="Times New Roman" w:cs="Times New Roman"/>
          <w:sz w:val="24"/>
          <w:szCs w:val="24"/>
        </w:rPr>
        <w:t>the line wa</w:t>
      </w:r>
      <w:r w:rsidR="00B5367B" w:rsidRPr="00517374">
        <w:rPr>
          <w:rFonts w:ascii="Times New Roman" w:hAnsi="Times New Roman" w:cs="Times New Roman"/>
          <w:sz w:val="24"/>
          <w:szCs w:val="24"/>
        </w:rPr>
        <w:t xml:space="preserve">s indistinct. </w:t>
      </w:r>
    </w:p>
    <w:p w:rsidR="00346C01" w:rsidRDefault="00B5367B" w:rsidP="006C4B9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Nonetheless, </w:t>
      </w:r>
      <w:r w:rsidR="00657DD5">
        <w:rPr>
          <w:rFonts w:ascii="Times New Roman" w:hAnsi="Times New Roman" w:cs="Times New Roman"/>
          <w:sz w:val="24"/>
          <w:szCs w:val="24"/>
        </w:rPr>
        <w:t>Lehner</w:t>
      </w:r>
      <w:r w:rsidR="008A24E5">
        <w:rPr>
          <w:rFonts w:ascii="Times New Roman" w:hAnsi="Times New Roman" w:cs="Times New Roman"/>
          <w:sz w:val="24"/>
          <w:szCs w:val="24"/>
        </w:rPr>
        <w:t xml:space="preserve"> identified 30 points along 49</w:t>
      </w:r>
      <w:r w:rsidR="00657DD5" w:rsidRPr="00517374">
        <w:rPr>
          <w:rFonts w:ascii="Times New Roman" w:hAnsi="Times New Roman" w:cs="Times New Roman"/>
          <w:sz w:val="24"/>
          <w:szCs w:val="24"/>
        </w:rPr>
        <w:t xml:space="preserve"> meters of casing</w:t>
      </w:r>
      <w:r w:rsidR="00087B8E">
        <w:rPr>
          <w:rFonts w:ascii="Times New Roman" w:hAnsi="Times New Roman" w:cs="Times New Roman"/>
          <w:sz w:val="24"/>
          <w:szCs w:val="24"/>
        </w:rPr>
        <w:t xml:space="preserve"> </w:t>
      </w:r>
      <w:r>
        <w:rPr>
          <w:rFonts w:ascii="Times New Roman" w:hAnsi="Times New Roman" w:cs="Times New Roman"/>
          <w:sz w:val="24"/>
          <w:szCs w:val="24"/>
        </w:rPr>
        <w:t>were he found evidence of the original baseline</w:t>
      </w:r>
      <w:r w:rsidR="00657DD5" w:rsidRPr="00517374">
        <w:rPr>
          <w:rFonts w:ascii="Times New Roman" w:hAnsi="Times New Roman" w:cs="Times New Roman"/>
          <w:sz w:val="24"/>
          <w:szCs w:val="24"/>
        </w:rPr>
        <w:t>. These flank the midp</w:t>
      </w:r>
      <w:r w:rsidR="00657DD5">
        <w:rPr>
          <w:rFonts w:ascii="Times New Roman" w:hAnsi="Times New Roman" w:cs="Times New Roman"/>
          <w:sz w:val="24"/>
          <w:szCs w:val="24"/>
        </w:rPr>
        <w:t>oint of the west side</w:t>
      </w:r>
      <w:r w:rsidR="006C4B9B">
        <w:rPr>
          <w:rFonts w:ascii="Times New Roman" w:hAnsi="Times New Roman" w:cs="Times New Roman"/>
          <w:sz w:val="24"/>
          <w:szCs w:val="24"/>
        </w:rPr>
        <w:t>.</w:t>
      </w:r>
      <w:r w:rsidR="006C4B9B">
        <w:rPr>
          <w:rStyle w:val="FootnoteReference"/>
          <w:rFonts w:ascii="Times New Roman" w:hAnsi="Times New Roman" w:cs="Times New Roman"/>
          <w:sz w:val="24"/>
          <w:szCs w:val="24"/>
        </w:rPr>
        <w:footnoteReference w:id="12"/>
      </w:r>
    </w:p>
    <w:p w:rsidR="00657DD5" w:rsidRDefault="00657DD5"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w:t>
      </w:r>
      <w:r w:rsidRPr="00517374">
        <w:rPr>
          <w:rFonts w:ascii="Times New Roman" w:hAnsi="Times New Roman" w:cs="Times New Roman"/>
          <w:sz w:val="24"/>
          <w:szCs w:val="24"/>
        </w:rPr>
        <w:t xml:space="preserve">he mean angle </w:t>
      </w:r>
      <w:r>
        <w:rPr>
          <w:rFonts w:ascii="Times New Roman" w:hAnsi="Times New Roman" w:cs="Times New Roman"/>
          <w:sz w:val="24"/>
          <w:szCs w:val="24"/>
        </w:rPr>
        <w:t>of the predicte</w:t>
      </w:r>
      <w:r w:rsidR="001B2CCA">
        <w:rPr>
          <w:rFonts w:ascii="Times New Roman" w:hAnsi="Times New Roman" w:cs="Times New Roman"/>
          <w:sz w:val="24"/>
          <w:szCs w:val="24"/>
        </w:rPr>
        <w:t>d line for this side i</w:t>
      </w:r>
      <w:r w:rsidR="008A2E87">
        <w:rPr>
          <w:rFonts w:ascii="Times New Roman" w:hAnsi="Times New Roman" w:cs="Times New Roman"/>
          <w:sz w:val="24"/>
          <w:szCs w:val="24"/>
        </w:rPr>
        <w:t>s 4’ 21</w:t>
      </w:r>
      <w:r w:rsidR="00346C01">
        <w:rPr>
          <w:rFonts w:ascii="Times New Roman" w:hAnsi="Times New Roman" w:cs="Times New Roman"/>
          <w:sz w:val="24"/>
          <w:szCs w:val="24"/>
        </w:rPr>
        <w:t>”</w:t>
      </w:r>
      <w:r w:rsidR="008A2E87">
        <w:rPr>
          <w:rFonts w:ascii="Times New Roman" w:hAnsi="Times New Roman" w:cs="Times New Roman"/>
          <w:sz w:val="24"/>
          <w:szCs w:val="24"/>
        </w:rPr>
        <w:t xml:space="preserve"> west of north</w:t>
      </w:r>
      <w:r>
        <w:rPr>
          <w:rFonts w:ascii="Times New Roman" w:hAnsi="Times New Roman" w:cs="Times New Roman"/>
          <w:sz w:val="24"/>
          <w:szCs w:val="24"/>
        </w:rPr>
        <w:t xml:space="preserve">. </w:t>
      </w:r>
      <w:r w:rsidR="00CF6F30">
        <w:rPr>
          <w:rFonts w:ascii="Times New Roman" w:hAnsi="Times New Roman" w:cs="Times New Roman"/>
          <w:sz w:val="24"/>
          <w:szCs w:val="24"/>
        </w:rPr>
        <w:t>Based on our computations, to a 95 % confidence</w:t>
      </w:r>
      <w:r w:rsidR="00FC282A">
        <w:rPr>
          <w:rFonts w:ascii="Times New Roman" w:hAnsi="Times New Roman" w:cs="Times New Roman"/>
          <w:sz w:val="24"/>
          <w:szCs w:val="24"/>
        </w:rPr>
        <w:t>,</w:t>
      </w:r>
      <w:r w:rsidR="001B2CCA">
        <w:rPr>
          <w:rFonts w:ascii="Times New Roman" w:hAnsi="Times New Roman" w:cs="Times New Roman"/>
          <w:sz w:val="24"/>
          <w:szCs w:val="24"/>
        </w:rPr>
        <w:t xml:space="preserve"> the </w:t>
      </w:r>
      <w:r w:rsidR="00C05C37">
        <w:rPr>
          <w:rFonts w:ascii="Times New Roman" w:hAnsi="Times New Roman" w:cs="Times New Roman"/>
          <w:sz w:val="24"/>
          <w:szCs w:val="24"/>
        </w:rPr>
        <w:t xml:space="preserve">angle of </w:t>
      </w:r>
      <w:r w:rsidR="001B2CCA">
        <w:rPr>
          <w:rFonts w:ascii="Times New Roman" w:hAnsi="Times New Roman" w:cs="Times New Roman"/>
          <w:sz w:val="24"/>
          <w:szCs w:val="24"/>
        </w:rPr>
        <w:t xml:space="preserve">the </w:t>
      </w:r>
      <w:r w:rsidR="00D65759">
        <w:rPr>
          <w:rFonts w:ascii="Times New Roman" w:hAnsi="Times New Roman" w:cs="Times New Roman"/>
          <w:sz w:val="24"/>
          <w:szCs w:val="24"/>
        </w:rPr>
        <w:t xml:space="preserve">original </w:t>
      </w:r>
      <w:r w:rsidR="001B2CCA">
        <w:rPr>
          <w:rFonts w:ascii="Times New Roman" w:hAnsi="Times New Roman" w:cs="Times New Roman"/>
          <w:sz w:val="24"/>
          <w:szCs w:val="24"/>
        </w:rPr>
        <w:t>west baseline was somewhere</w:t>
      </w:r>
      <w:r w:rsidR="00C05C37">
        <w:rPr>
          <w:rFonts w:ascii="Times New Roman" w:hAnsi="Times New Roman" w:cs="Times New Roman"/>
          <w:sz w:val="24"/>
          <w:szCs w:val="24"/>
        </w:rPr>
        <w:t xml:space="preserve"> between </w:t>
      </w:r>
      <w:r w:rsidR="001B2CCA">
        <w:rPr>
          <w:rFonts w:ascii="Times New Roman" w:hAnsi="Times New Roman" w:cs="Times New Roman"/>
          <w:sz w:val="24"/>
          <w:szCs w:val="24"/>
        </w:rPr>
        <w:t>3’ 45</w:t>
      </w:r>
      <w:r w:rsidR="00346C01">
        <w:rPr>
          <w:rFonts w:ascii="Times New Roman" w:hAnsi="Times New Roman" w:cs="Times New Roman"/>
          <w:sz w:val="24"/>
          <w:szCs w:val="24"/>
        </w:rPr>
        <w:t>”</w:t>
      </w:r>
      <w:r w:rsidR="001B2CCA">
        <w:rPr>
          <w:rFonts w:ascii="Times New Roman" w:hAnsi="Times New Roman" w:cs="Times New Roman"/>
          <w:sz w:val="24"/>
          <w:szCs w:val="24"/>
        </w:rPr>
        <w:t xml:space="preserve"> and 4’ 56</w:t>
      </w:r>
      <w:r w:rsidR="00346C01">
        <w:rPr>
          <w:rFonts w:ascii="Times New Roman" w:hAnsi="Times New Roman" w:cs="Times New Roman"/>
          <w:sz w:val="24"/>
          <w:szCs w:val="24"/>
        </w:rPr>
        <w:t>”</w:t>
      </w:r>
      <w:r w:rsidR="0032029A">
        <w:rPr>
          <w:rFonts w:ascii="Times New Roman" w:hAnsi="Times New Roman" w:cs="Times New Roman"/>
          <w:sz w:val="24"/>
          <w:szCs w:val="24"/>
        </w:rPr>
        <w:t xml:space="preserve"> west of north</w:t>
      </w:r>
      <w:r w:rsidR="001B2CCA">
        <w:rPr>
          <w:rFonts w:ascii="Times New Roman" w:hAnsi="Times New Roman" w:cs="Times New Roman"/>
          <w:sz w:val="24"/>
          <w:szCs w:val="24"/>
        </w:rPr>
        <w:t>. The equation for the predicted line i</w:t>
      </w:r>
      <w:r>
        <w:rPr>
          <w:rFonts w:ascii="Times New Roman" w:hAnsi="Times New Roman" w:cs="Times New Roman"/>
          <w:sz w:val="24"/>
          <w:szCs w:val="24"/>
        </w:rPr>
        <w:t>s:</w:t>
      </w:r>
    </w:p>
    <w:p w:rsidR="00911C50" w:rsidRDefault="00911C50" w:rsidP="00F5041B">
      <w:pPr>
        <w:spacing w:after="0" w:line="360" w:lineRule="auto"/>
        <w:jc w:val="center"/>
        <w:rPr>
          <w:rFonts w:ascii="Times New Roman" w:eastAsiaTheme="minorEastAsia" w:hAnsi="Times New Roman" w:cs="Times New Roman"/>
          <w:sz w:val="24"/>
          <w:szCs w:val="24"/>
        </w:rPr>
      </w:pPr>
    </w:p>
    <w:p w:rsidR="00AA69C1" w:rsidRPr="00D65759" w:rsidRDefault="008A2E87" w:rsidP="00D65759">
      <w:pPr>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E=-.001264</m:t>
          </m:r>
          <m:r>
            <w:rPr>
              <w:rFonts w:ascii="Monaco" w:hAnsi="Monaco" w:cs="Monaco"/>
              <w:sz w:val="24"/>
              <w:szCs w:val="24"/>
            </w:rPr>
            <m:t>*</m:t>
          </m:r>
          <m:r>
            <w:rPr>
              <w:rFonts w:ascii="Cambria Math" w:hAnsi="Cambria Math" w:cs="Times New Roman"/>
              <w:sz w:val="24"/>
              <w:szCs w:val="24"/>
            </w:rPr>
            <m:t>N+500011.178</m:t>
          </m:r>
        </m:oMath>
      </m:oMathPara>
    </w:p>
    <w:p w:rsidR="00D65759" w:rsidRDefault="00D65759" w:rsidP="00F5041B">
      <w:pPr>
        <w:spacing w:after="0" w:line="360" w:lineRule="auto"/>
        <w:jc w:val="center"/>
        <w:rPr>
          <w:rFonts w:ascii="Times New Roman" w:eastAsiaTheme="minorEastAsia" w:hAnsi="Times New Roman" w:cs="Times New Roman"/>
          <w:b/>
          <w:sz w:val="24"/>
          <w:szCs w:val="24"/>
        </w:rPr>
      </w:pPr>
    </w:p>
    <w:p w:rsidR="00657DD5" w:rsidRPr="00657DD5" w:rsidRDefault="002675C4" w:rsidP="00F5041B">
      <w:pPr>
        <w:spacing w:after="0"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w:t>
      </w:r>
      <w:r w:rsidR="00657DD5" w:rsidRPr="00657DD5">
        <w:rPr>
          <w:rFonts w:ascii="Times New Roman" w:eastAsiaTheme="minorEastAsia" w:hAnsi="Times New Roman" w:cs="Times New Roman"/>
          <w:b/>
          <w:sz w:val="24"/>
          <w:szCs w:val="24"/>
        </w:rPr>
        <w:t>he Baseline on the East</w:t>
      </w:r>
    </w:p>
    <w:p w:rsidR="00087B8E" w:rsidRDefault="00FC282A" w:rsidP="00F5041B">
      <w:pPr>
        <w:spacing w:after="0" w:line="360" w:lineRule="auto"/>
        <w:rPr>
          <w:rFonts w:ascii="Times New Roman" w:hAnsi="Times New Roman" w:cs="Times New Roman"/>
          <w:sz w:val="24"/>
          <w:szCs w:val="24"/>
        </w:rPr>
      </w:pPr>
      <w:r>
        <w:rPr>
          <w:rFonts w:ascii="Times New Roman" w:eastAsiaTheme="minorEastAsia" w:hAnsi="Times New Roman" w:cs="Times New Roman"/>
          <w:sz w:val="24"/>
          <w:szCs w:val="24"/>
        </w:rPr>
        <w:t>We found t</w:t>
      </w:r>
      <w:r w:rsidR="00657DD5" w:rsidRPr="00517374">
        <w:rPr>
          <w:rFonts w:ascii="Times New Roman" w:eastAsiaTheme="minorEastAsia" w:hAnsi="Times New Roman" w:cs="Times New Roman"/>
          <w:sz w:val="24"/>
          <w:szCs w:val="24"/>
        </w:rPr>
        <w:t>he</w:t>
      </w:r>
      <w:r>
        <w:rPr>
          <w:rFonts w:ascii="Times New Roman" w:eastAsiaTheme="minorEastAsia" w:hAnsi="Times New Roman" w:cs="Times New Roman"/>
          <w:sz w:val="24"/>
          <w:szCs w:val="24"/>
        </w:rPr>
        <w:t xml:space="preserve"> casing line on the east side </w:t>
      </w:r>
      <w:r w:rsidR="00657DD5" w:rsidRPr="00517374">
        <w:rPr>
          <w:rFonts w:ascii="Times New Roman" w:eastAsiaTheme="minorEastAsia" w:hAnsi="Times New Roman" w:cs="Times New Roman"/>
          <w:sz w:val="24"/>
          <w:szCs w:val="24"/>
        </w:rPr>
        <w:t xml:space="preserve">poorly preserved. </w:t>
      </w:r>
      <w:r>
        <w:rPr>
          <w:rFonts w:ascii="Times New Roman" w:eastAsiaTheme="minorEastAsia" w:hAnsi="Times New Roman" w:cs="Times New Roman"/>
          <w:sz w:val="24"/>
          <w:szCs w:val="24"/>
        </w:rPr>
        <w:t>There were</w:t>
      </w:r>
      <w:r w:rsidR="00657DD5">
        <w:rPr>
          <w:rFonts w:ascii="Times New Roman" w:eastAsiaTheme="minorEastAsia" w:hAnsi="Times New Roman" w:cs="Times New Roman"/>
          <w:sz w:val="24"/>
          <w:szCs w:val="24"/>
        </w:rPr>
        <w:t xml:space="preserve"> only two casing stones</w:t>
      </w:r>
      <w:r w:rsidR="00657DD5" w:rsidRPr="00517374">
        <w:rPr>
          <w:rFonts w:ascii="Times New Roman" w:eastAsiaTheme="minorEastAsia" w:hAnsi="Times New Roman" w:cs="Times New Roman"/>
          <w:sz w:val="24"/>
          <w:szCs w:val="24"/>
        </w:rPr>
        <w:t xml:space="preserve"> </w:t>
      </w:r>
      <w:r w:rsidR="008A24E5">
        <w:rPr>
          <w:rFonts w:ascii="Times New Roman" w:eastAsiaTheme="minorEastAsia" w:hAnsi="Times New Roman" w:cs="Times New Roman"/>
          <w:sz w:val="24"/>
          <w:szCs w:val="24"/>
        </w:rPr>
        <w:t xml:space="preserve">in </w:t>
      </w:r>
      <w:r w:rsidR="00657DD5" w:rsidRPr="008A24E5">
        <w:rPr>
          <w:rFonts w:ascii="Times New Roman" w:eastAsiaTheme="minorEastAsia" w:hAnsi="Times New Roman" w:cs="Times New Roman"/>
          <w:sz w:val="24"/>
          <w:szCs w:val="24"/>
        </w:rPr>
        <w:t>situ</w:t>
      </w:r>
      <w:r w:rsidR="00657DD5" w:rsidRPr="00517374">
        <w:rPr>
          <w:rFonts w:ascii="Times New Roman" w:eastAsiaTheme="minorEastAsia" w:hAnsi="Times New Roman" w:cs="Times New Roman"/>
          <w:sz w:val="24"/>
          <w:szCs w:val="24"/>
        </w:rPr>
        <w:t xml:space="preserve"> and </w:t>
      </w:r>
      <w:r>
        <w:rPr>
          <w:rFonts w:ascii="Times New Roman" w:eastAsiaTheme="minorEastAsia" w:hAnsi="Times New Roman" w:cs="Times New Roman"/>
          <w:sz w:val="24"/>
          <w:szCs w:val="24"/>
        </w:rPr>
        <w:t>since the foot of both wa</w:t>
      </w:r>
      <w:r w:rsidR="00657DD5">
        <w:rPr>
          <w:rFonts w:ascii="Times New Roman" w:eastAsiaTheme="minorEastAsia" w:hAnsi="Times New Roman" w:cs="Times New Roman"/>
          <w:sz w:val="24"/>
          <w:szCs w:val="24"/>
        </w:rPr>
        <w:t xml:space="preserve">s broken away, </w:t>
      </w:r>
      <w:r w:rsidR="00657DD5" w:rsidRPr="00517374">
        <w:rPr>
          <w:rFonts w:ascii="Times New Roman" w:eastAsiaTheme="minorEastAsia" w:hAnsi="Times New Roman" w:cs="Times New Roman"/>
          <w:sz w:val="24"/>
          <w:szCs w:val="24"/>
        </w:rPr>
        <w:t>neither provide</w:t>
      </w:r>
      <w:r>
        <w:rPr>
          <w:rFonts w:ascii="Times New Roman" w:eastAsiaTheme="minorEastAsia" w:hAnsi="Times New Roman" w:cs="Times New Roman"/>
          <w:sz w:val="24"/>
          <w:szCs w:val="24"/>
        </w:rPr>
        <w:t>d</w:t>
      </w:r>
      <w:r w:rsidR="00876C14">
        <w:rPr>
          <w:rFonts w:ascii="Times New Roman" w:eastAsiaTheme="minorEastAsia" w:hAnsi="Times New Roman" w:cs="Times New Roman"/>
          <w:sz w:val="24"/>
          <w:szCs w:val="24"/>
        </w:rPr>
        <w:t xml:space="preserve"> useful data. The points Lehner</w:t>
      </w:r>
      <w:r w:rsidR="00EB0717">
        <w:rPr>
          <w:rFonts w:ascii="Times New Roman" w:eastAsiaTheme="minorEastAsia" w:hAnsi="Times New Roman" w:cs="Times New Roman"/>
          <w:sz w:val="24"/>
          <w:szCs w:val="24"/>
        </w:rPr>
        <w:t xml:space="preserve"> identified,</w:t>
      </w:r>
      <w:r w:rsidR="00876C14">
        <w:rPr>
          <w:rFonts w:ascii="Times New Roman" w:eastAsiaTheme="minorEastAsia" w:hAnsi="Times New Roman" w:cs="Times New Roman"/>
          <w:sz w:val="24"/>
          <w:szCs w:val="24"/>
        </w:rPr>
        <w:t xml:space="preserve"> for the most part</w:t>
      </w:r>
      <w:r w:rsidR="00EB0717">
        <w:rPr>
          <w:rFonts w:ascii="Times New Roman" w:eastAsiaTheme="minorEastAsia" w:hAnsi="Times New Roman" w:cs="Times New Roman"/>
          <w:sz w:val="24"/>
          <w:szCs w:val="24"/>
        </w:rPr>
        <w:t>,</w:t>
      </w:r>
      <w:r w:rsidR="00876C14">
        <w:rPr>
          <w:rFonts w:ascii="Times New Roman" w:eastAsiaTheme="minorEastAsia" w:hAnsi="Times New Roman" w:cs="Times New Roman"/>
          <w:sz w:val="24"/>
          <w:szCs w:val="24"/>
        </w:rPr>
        <w:t xml:space="preserve"> </w:t>
      </w:r>
      <w:r w:rsidR="00657DD5" w:rsidRPr="00517374">
        <w:rPr>
          <w:rFonts w:ascii="Times New Roman" w:eastAsiaTheme="minorEastAsia" w:hAnsi="Times New Roman" w:cs="Times New Roman"/>
          <w:sz w:val="24"/>
          <w:szCs w:val="24"/>
        </w:rPr>
        <w:t>consisted of little more than wea</w:t>
      </w:r>
      <w:r w:rsidR="00087B8E">
        <w:rPr>
          <w:rFonts w:ascii="Times New Roman" w:eastAsiaTheme="minorEastAsia" w:hAnsi="Times New Roman" w:cs="Times New Roman"/>
          <w:sz w:val="24"/>
          <w:szCs w:val="24"/>
        </w:rPr>
        <w:t>r m</w:t>
      </w:r>
      <w:r w:rsidR="00876C14">
        <w:rPr>
          <w:rFonts w:ascii="Times New Roman" w:eastAsiaTheme="minorEastAsia" w:hAnsi="Times New Roman" w:cs="Times New Roman"/>
          <w:sz w:val="24"/>
          <w:szCs w:val="24"/>
        </w:rPr>
        <w:t>arks on the platform</w:t>
      </w:r>
      <w:r w:rsidR="00657DD5" w:rsidRPr="00517374">
        <w:rPr>
          <w:rFonts w:ascii="Times New Roman" w:eastAsiaTheme="minorEastAsia" w:hAnsi="Times New Roman" w:cs="Times New Roman"/>
          <w:sz w:val="24"/>
          <w:szCs w:val="24"/>
        </w:rPr>
        <w:t xml:space="preserve">. </w:t>
      </w:r>
      <w:r w:rsidR="00876C14">
        <w:rPr>
          <w:rFonts w:ascii="Times New Roman" w:eastAsiaTheme="minorEastAsia" w:hAnsi="Times New Roman" w:cs="Times New Roman"/>
          <w:sz w:val="24"/>
          <w:szCs w:val="24"/>
        </w:rPr>
        <w:t xml:space="preserve">These were all south of the midline. </w:t>
      </w:r>
      <w:r w:rsidR="00657DD5">
        <w:rPr>
          <w:rFonts w:ascii="Times New Roman" w:hAnsi="Times New Roman" w:cs="Times New Roman"/>
          <w:sz w:val="24"/>
          <w:szCs w:val="24"/>
        </w:rPr>
        <w:t>Lehner identified 25</w:t>
      </w:r>
      <w:r w:rsidR="00657DD5" w:rsidRPr="00517374">
        <w:rPr>
          <w:rFonts w:ascii="Times New Roman" w:hAnsi="Times New Roman" w:cs="Times New Roman"/>
          <w:sz w:val="24"/>
          <w:szCs w:val="24"/>
        </w:rPr>
        <w:t xml:space="preserve"> points </w:t>
      </w:r>
      <w:r w:rsidR="003C3DC0">
        <w:rPr>
          <w:rFonts w:ascii="Times New Roman" w:hAnsi="Times New Roman" w:cs="Times New Roman"/>
          <w:sz w:val="24"/>
          <w:szCs w:val="24"/>
        </w:rPr>
        <w:t>spanning a distance of 19 meters</w:t>
      </w:r>
      <w:r w:rsidR="00657DD5" w:rsidRPr="00517374">
        <w:rPr>
          <w:rFonts w:ascii="Times New Roman" w:hAnsi="Times New Roman" w:cs="Times New Roman"/>
          <w:sz w:val="24"/>
          <w:szCs w:val="24"/>
        </w:rPr>
        <w:t xml:space="preserve">. </w:t>
      </w:r>
    </w:p>
    <w:p w:rsidR="00911C50" w:rsidRDefault="00911C50" w:rsidP="00F5041B">
      <w:pPr>
        <w:pStyle w:val="Caption"/>
        <w:keepNext/>
        <w:spacing w:after="0"/>
      </w:pPr>
    </w:p>
    <w:p w:rsidR="00657DD5" w:rsidRPr="00087B8E" w:rsidRDefault="00657DD5" w:rsidP="003C3DC0">
      <w:pPr>
        <w:spacing w:after="0" w:line="36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The mean angl</w:t>
      </w:r>
      <w:r w:rsidR="00AA69C1">
        <w:rPr>
          <w:rFonts w:ascii="Times New Roman" w:hAnsi="Times New Roman" w:cs="Times New Roman"/>
          <w:sz w:val="24"/>
          <w:szCs w:val="24"/>
        </w:rPr>
        <w:t xml:space="preserve">e of the predicted line </w:t>
      </w:r>
      <w:r w:rsidR="004269D8">
        <w:rPr>
          <w:rFonts w:ascii="Times New Roman" w:hAnsi="Times New Roman" w:cs="Times New Roman"/>
          <w:sz w:val="24"/>
          <w:szCs w:val="24"/>
        </w:rPr>
        <w:t xml:space="preserve">for the east side </w:t>
      </w:r>
      <w:r w:rsidR="00AA69C1">
        <w:rPr>
          <w:rFonts w:ascii="Times New Roman" w:hAnsi="Times New Roman" w:cs="Times New Roman"/>
          <w:sz w:val="24"/>
          <w:szCs w:val="24"/>
        </w:rPr>
        <w:t>i</w:t>
      </w:r>
      <w:r w:rsidR="00810C1D">
        <w:rPr>
          <w:rFonts w:ascii="Times New Roman" w:hAnsi="Times New Roman" w:cs="Times New Roman"/>
          <w:sz w:val="24"/>
          <w:szCs w:val="24"/>
        </w:rPr>
        <w:t>s 5’ 10</w:t>
      </w:r>
      <w:r w:rsidR="00346C01">
        <w:rPr>
          <w:rFonts w:ascii="Times New Roman" w:hAnsi="Times New Roman" w:cs="Times New Roman"/>
          <w:sz w:val="24"/>
          <w:szCs w:val="24"/>
        </w:rPr>
        <w:t>”</w:t>
      </w:r>
      <w:r w:rsidR="00810C1D">
        <w:rPr>
          <w:rFonts w:ascii="Times New Roman" w:hAnsi="Times New Roman" w:cs="Times New Roman"/>
          <w:sz w:val="24"/>
          <w:szCs w:val="24"/>
        </w:rPr>
        <w:t xml:space="preserve"> west of north</w:t>
      </w:r>
      <w:r>
        <w:rPr>
          <w:rFonts w:ascii="Times New Roman" w:hAnsi="Times New Roman" w:cs="Times New Roman"/>
          <w:sz w:val="24"/>
          <w:szCs w:val="24"/>
        </w:rPr>
        <w:t xml:space="preserve">. </w:t>
      </w:r>
      <w:r w:rsidR="00EB0717">
        <w:rPr>
          <w:rFonts w:ascii="Times New Roman" w:hAnsi="Times New Roman" w:cs="Times New Roman"/>
          <w:sz w:val="24"/>
          <w:szCs w:val="24"/>
        </w:rPr>
        <w:t xml:space="preserve">Based on our computations, to a 95% confidence, the angle of the </w:t>
      </w:r>
      <w:r w:rsidR="00D65759">
        <w:rPr>
          <w:rFonts w:ascii="Times New Roman" w:hAnsi="Times New Roman" w:cs="Times New Roman"/>
          <w:sz w:val="24"/>
          <w:szCs w:val="24"/>
        </w:rPr>
        <w:t xml:space="preserve">original </w:t>
      </w:r>
      <w:r w:rsidR="00EB0717">
        <w:rPr>
          <w:rFonts w:ascii="Times New Roman" w:hAnsi="Times New Roman" w:cs="Times New Roman"/>
          <w:sz w:val="24"/>
          <w:szCs w:val="24"/>
        </w:rPr>
        <w:t>east side baseline was between 3’ 50</w:t>
      </w:r>
      <w:r w:rsidR="00346C01">
        <w:rPr>
          <w:rFonts w:ascii="Times New Roman" w:hAnsi="Times New Roman" w:cs="Times New Roman"/>
          <w:sz w:val="24"/>
          <w:szCs w:val="24"/>
        </w:rPr>
        <w:t>”</w:t>
      </w:r>
      <w:r w:rsidR="00EB0717">
        <w:rPr>
          <w:rFonts w:ascii="Times New Roman" w:hAnsi="Times New Roman" w:cs="Times New Roman"/>
          <w:sz w:val="24"/>
          <w:szCs w:val="24"/>
        </w:rPr>
        <w:t xml:space="preserve"> and 6’ 29</w:t>
      </w:r>
      <w:r w:rsidR="00346C01">
        <w:rPr>
          <w:rFonts w:ascii="Times New Roman" w:hAnsi="Times New Roman" w:cs="Times New Roman"/>
          <w:sz w:val="24"/>
          <w:szCs w:val="24"/>
        </w:rPr>
        <w:t>”</w:t>
      </w:r>
      <w:r w:rsidR="0032029A">
        <w:rPr>
          <w:rFonts w:ascii="Times New Roman" w:hAnsi="Times New Roman" w:cs="Times New Roman"/>
          <w:sz w:val="24"/>
          <w:szCs w:val="24"/>
        </w:rPr>
        <w:t xml:space="preserve"> west of north</w:t>
      </w:r>
      <w:r w:rsidR="00EB0717">
        <w:rPr>
          <w:rFonts w:ascii="Times New Roman" w:hAnsi="Times New Roman" w:cs="Times New Roman"/>
          <w:sz w:val="24"/>
          <w:szCs w:val="24"/>
        </w:rPr>
        <w:t xml:space="preserve">. </w:t>
      </w:r>
      <w:r w:rsidRPr="00517374">
        <w:rPr>
          <w:rFonts w:ascii="Times New Roman" w:hAnsi="Times New Roman" w:cs="Times New Roman"/>
          <w:sz w:val="24"/>
          <w:szCs w:val="24"/>
        </w:rPr>
        <w:t>The equation for the best fit east side line is:</w:t>
      </w:r>
    </w:p>
    <w:p w:rsidR="00911C50" w:rsidRPr="00911C50" w:rsidRDefault="00911C50" w:rsidP="00F5041B">
      <w:pPr>
        <w:spacing w:after="0" w:line="360" w:lineRule="auto"/>
        <w:rPr>
          <w:rFonts w:ascii="Times New Roman" w:eastAsiaTheme="minorEastAsia" w:hAnsi="Times New Roman" w:cs="Times New Roman"/>
          <w:sz w:val="24"/>
          <w:szCs w:val="24"/>
        </w:rPr>
      </w:pPr>
    </w:p>
    <w:p w:rsidR="00657DD5" w:rsidRPr="00517374" w:rsidRDefault="00657DD5" w:rsidP="00F5041B">
      <w:pPr>
        <w:spacing w:after="0" w:line="360" w:lineRule="auto"/>
        <w:rPr>
          <w:rFonts w:ascii="Times New Roman" w:hAnsi="Times New Roman" w:cs="Times New Roman"/>
          <w:sz w:val="24"/>
          <w:szCs w:val="24"/>
        </w:rPr>
      </w:pPr>
      <m:oMathPara>
        <m:oMath>
          <m:r>
            <w:rPr>
              <w:rFonts w:ascii="Cambria Math" w:hAnsi="Cambria Math" w:cs="Times New Roman"/>
              <w:sz w:val="24"/>
              <w:szCs w:val="24"/>
            </w:rPr>
            <m:t>E=-.001501</m:t>
          </m:r>
          <m:r>
            <w:rPr>
              <w:rFonts w:ascii="Monaco" w:hAnsi="Monaco" w:cs="Monaco"/>
              <w:sz w:val="24"/>
              <w:szCs w:val="24"/>
            </w:rPr>
            <m:t>*</m:t>
          </m:r>
          <m:r>
            <w:rPr>
              <w:rFonts w:ascii="Cambria Math" w:hAnsi="Cambria Math" w:cs="Times New Roman"/>
              <w:sz w:val="24"/>
              <w:szCs w:val="24"/>
            </w:rPr>
            <m:t>N+500265.243</m:t>
          </m:r>
        </m:oMath>
      </m:oMathPara>
    </w:p>
    <w:p w:rsidR="00E90AD7" w:rsidRDefault="00E90AD7" w:rsidP="00F5041B">
      <w:pPr>
        <w:spacing w:after="0" w:line="360" w:lineRule="auto"/>
        <w:jc w:val="center"/>
        <w:rPr>
          <w:rFonts w:ascii="Times New Roman" w:hAnsi="Times New Roman" w:cs="Times New Roman"/>
          <w:b/>
          <w:sz w:val="24"/>
          <w:szCs w:val="24"/>
        </w:rPr>
      </w:pPr>
    </w:p>
    <w:p w:rsidR="00657DD5" w:rsidRDefault="002675C4" w:rsidP="00F5041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w:t>
      </w:r>
      <w:r w:rsidR="00087B8E" w:rsidRPr="00087B8E">
        <w:rPr>
          <w:rFonts w:ascii="Times New Roman" w:hAnsi="Times New Roman" w:cs="Times New Roman"/>
          <w:b/>
          <w:sz w:val="24"/>
          <w:szCs w:val="24"/>
        </w:rPr>
        <w:t>he Baseline on the South</w:t>
      </w:r>
    </w:p>
    <w:p w:rsidR="00D909B5" w:rsidRDefault="00087B8E" w:rsidP="00F5041B">
      <w:pPr>
        <w:spacing w:after="0" w:line="360" w:lineRule="auto"/>
        <w:rPr>
          <w:rFonts w:ascii="Times New Roman" w:hAnsi="Times New Roman" w:cs="Times New Roman"/>
          <w:sz w:val="24"/>
          <w:szCs w:val="24"/>
        </w:rPr>
      </w:pPr>
      <w:r w:rsidRPr="00517374">
        <w:rPr>
          <w:rFonts w:ascii="Times New Roman" w:hAnsi="Times New Roman" w:cs="Times New Roman"/>
          <w:sz w:val="24"/>
          <w:szCs w:val="24"/>
        </w:rPr>
        <w:t>On the south side we found no direct evidence of wh</w:t>
      </w:r>
      <w:r>
        <w:rPr>
          <w:rFonts w:ascii="Times New Roman" w:hAnsi="Times New Roman" w:cs="Times New Roman"/>
          <w:sz w:val="24"/>
          <w:szCs w:val="24"/>
        </w:rPr>
        <w:t>ere the casing</w:t>
      </w:r>
      <w:r w:rsidRPr="00517374">
        <w:rPr>
          <w:rFonts w:ascii="Times New Roman" w:hAnsi="Times New Roman" w:cs="Times New Roman"/>
          <w:sz w:val="24"/>
          <w:szCs w:val="24"/>
        </w:rPr>
        <w:t xml:space="preserve"> st</w:t>
      </w:r>
      <w:r w:rsidR="002548AA">
        <w:rPr>
          <w:rFonts w:ascii="Times New Roman" w:hAnsi="Times New Roman" w:cs="Times New Roman"/>
          <w:sz w:val="24"/>
          <w:szCs w:val="24"/>
        </w:rPr>
        <w:t>on</w:t>
      </w:r>
      <w:r w:rsidR="00885526">
        <w:rPr>
          <w:rFonts w:ascii="Times New Roman" w:hAnsi="Times New Roman" w:cs="Times New Roman"/>
          <w:sz w:val="24"/>
          <w:szCs w:val="24"/>
        </w:rPr>
        <w:t>es once met the platform. Therefore, we</w:t>
      </w:r>
      <w:r w:rsidRPr="00517374">
        <w:rPr>
          <w:rFonts w:ascii="Times New Roman" w:hAnsi="Times New Roman" w:cs="Times New Roman"/>
          <w:sz w:val="24"/>
          <w:szCs w:val="24"/>
        </w:rPr>
        <w:t xml:space="preserve"> measure</w:t>
      </w:r>
      <w:r w:rsidR="00885526">
        <w:rPr>
          <w:rFonts w:ascii="Times New Roman" w:hAnsi="Times New Roman" w:cs="Times New Roman"/>
          <w:sz w:val="24"/>
          <w:szCs w:val="24"/>
        </w:rPr>
        <w:t>d</w:t>
      </w:r>
      <w:r w:rsidRPr="00517374">
        <w:rPr>
          <w:rFonts w:ascii="Times New Roman" w:hAnsi="Times New Roman" w:cs="Times New Roman"/>
          <w:sz w:val="24"/>
          <w:szCs w:val="24"/>
        </w:rPr>
        <w:t xml:space="preserve"> the top, outer edge of the casing stones and </w:t>
      </w:r>
      <w:r>
        <w:rPr>
          <w:rFonts w:ascii="Times New Roman" w:hAnsi="Times New Roman" w:cs="Times New Roman"/>
          <w:sz w:val="24"/>
          <w:szCs w:val="24"/>
        </w:rPr>
        <w:t>project</w:t>
      </w:r>
      <w:r w:rsidR="00885526">
        <w:rPr>
          <w:rFonts w:ascii="Times New Roman" w:hAnsi="Times New Roman" w:cs="Times New Roman"/>
          <w:sz w:val="24"/>
          <w:szCs w:val="24"/>
        </w:rPr>
        <w:t>ed</w:t>
      </w:r>
      <w:r>
        <w:rPr>
          <w:rFonts w:ascii="Times New Roman" w:hAnsi="Times New Roman" w:cs="Times New Roman"/>
          <w:sz w:val="24"/>
          <w:szCs w:val="24"/>
        </w:rPr>
        <w:t xml:space="preserve"> where the casing</w:t>
      </w:r>
      <w:r w:rsidR="00885526">
        <w:rPr>
          <w:rFonts w:ascii="Times New Roman" w:hAnsi="Times New Roman" w:cs="Times New Roman"/>
          <w:sz w:val="24"/>
          <w:szCs w:val="24"/>
        </w:rPr>
        <w:t xml:space="preserve"> foot</w:t>
      </w:r>
      <w:r w:rsidR="002548AA">
        <w:rPr>
          <w:rFonts w:ascii="Times New Roman" w:hAnsi="Times New Roman" w:cs="Times New Roman"/>
          <w:sz w:val="24"/>
          <w:szCs w:val="24"/>
        </w:rPr>
        <w:t xml:space="preserve"> once fell</w:t>
      </w:r>
      <w:r w:rsidRPr="00517374">
        <w:rPr>
          <w:rFonts w:ascii="Times New Roman" w:hAnsi="Times New Roman" w:cs="Times New Roman"/>
          <w:sz w:val="24"/>
          <w:szCs w:val="24"/>
        </w:rPr>
        <w:t xml:space="preserve"> on the platform below. Fortunately, we found the top, outer edge of the casing stones reasonably wel</w:t>
      </w:r>
      <w:r>
        <w:rPr>
          <w:rFonts w:ascii="Times New Roman" w:hAnsi="Times New Roman" w:cs="Times New Roman"/>
          <w:sz w:val="24"/>
          <w:szCs w:val="24"/>
        </w:rPr>
        <w:t>l preserved</w:t>
      </w:r>
      <w:r w:rsidR="00B21301">
        <w:rPr>
          <w:rFonts w:ascii="Times New Roman" w:hAnsi="Times New Roman" w:cs="Times New Roman"/>
          <w:sz w:val="24"/>
          <w:szCs w:val="24"/>
        </w:rPr>
        <w:t xml:space="preserve"> (fig. 6)</w:t>
      </w:r>
      <w:r>
        <w:rPr>
          <w:rFonts w:ascii="Times New Roman" w:hAnsi="Times New Roman" w:cs="Times New Roman"/>
          <w:sz w:val="24"/>
          <w:szCs w:val="24"/>
        </w:rPr>
        <w:t>.</w:t>
      </w:r>
      <w:r w:rsidR="0068406E">
        <w:rPr>
          <w:rFonts w:ascii="Times New Roman" w:hAnsi="Times New Roman" w:cs="Times New Roman"/>
          <w:sz w:val="24"/>
          <w:szCs w:val="24"/>
        </w:rPr>
        <w:t xml:space="preserve"> </w:t>
      </w:r>
      <w:r w:rsidR="002548AA">
        <w:rPr>
          <w:rFonts w:ascii="Times New Roman" w:hAnsi="Times New Roman" w:cs="Times New Roman"/>
          <w:sz w:val="24"/>
          <w:szCs w:val="24"/>
        </w:rPr>
        <w:t>Altogether, Lehner</w:t>
      </w:r>
      <w:r w:rsidR="0068406E" w:rsidRPr="00517374">
        <w:rPr>
          <w:rFonts w:ascii="Times New Roman" w:hAnsi="Times New Roman" w:cs="Times New Roman"/>
          <w:sz w:val="24"/>
          <w:szCs w:val="24"/>
        </w:rPr>
        <w:t xml:space="preserve"> identified 13 points</w:t>
      </w:r>
      <w:r w:rsidR="00CF6F30">
        <w:rPr>
          <w:rFonts w:ascii="Times New Roman" w:hAnsi="Times New Roman" w:cs="Times New Roman"/>
          <w:sz w:val="24"/>
          <w:szCs w:val="24"/>
        </w:rPr>
        <w:t xml:space="preserve"> </w:t>
      </w:r>
      <w:r w:rsidR="008A24E5">
        <w:rPr>
          <w:rFonts w:ascii="Times New Roman" w:hAnsi="Times New Roman" w:cs="Times New Roman"/>
          <w:sz w:val="24"/>
          <w:szCs w:val="24"/>
        </w:rPr>
        <w:t>spanning 38</w:t>
      </w:r>
      <w:r w:rsidR="0068406E">
        <w:rPr>
          <w:rFonts w:ascii="Times New Roman" w:hAnsi="Times New Roman" w:cs="Times New Roman"/>
          <w:sz w:val="24"/>
          <w:szCs w:val="24"/>
        </w:rPr>
        <w:t xml:space="preserve"> meters</w:t>
      </w:r>
      <w:r w:rsidR="00AA69C1">
        <w:rPr>
          <w:rFonts w:ascii="Times New Roman" w:hAnsi="Times New Roman" w:cs="Times New Roman"/>
          <w:sz w:val="24"/>
          <w:szCs w:val="24"/>
        </w:rPr>
        <w:t xml:space="preserve"> on this top outer edge</w:t>
      </w:r>
      <w:r w:rsidR="0068406E">
        <w:rPr>
          <w:rFonts w:ascii="Times New Roman" w:hAnsi="Times New Roman" w:cs="Times New Roman"/>
          <w:sz w:val="24"/>
          <w:szCs w:val="24"/>
        </w:rPr>
        <w:t>.</w:t>
      </w:r>
    </w:p>
    <w:p w:rsidR="006A432C" w:rsidRDefault="00AC7188" w:rsidP="006A432C">
      <w:pPr>
        <w:keepNext/>
        <w:spacing w:after="0" w:line="360" w:lineRule="auto"/>
        <w:jc w:val="center"/>
      </w:pPr>
      <w:r>
        <w:rPr>
          <w:noProof/>
        </w:rPr>
        <w:drawing>
          <wp:inline distT="0" distB="0" distL="0" distR="0">
            <wp:extent cx="3892311" cy="2919235"/>
            <wp:effectExtent l="0" t="495300" r="0" b="4718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EA GP Base 0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95839" cy="2921881"/>
                    </a:xfrm>
                    <a:prstGeom prst="rect">
                      <a:avLst/>
                    </a:prstGeom>
                  </pic:spPr>
                </pic:pic>
              </a:graphicData>
            </a:graphic>
          </wp:inline>
        </w:drawing>
      </w:r>
    </w:p>
    <w:p w:rsidR="006A432C" w:rsidRPr="008A24E5" w:rsidRDefault="006A432C" w:rsidP="006A432C">
      <w:pPr>
        <w:pStyle w:val="Caption"/>
        <w:jc w:val="center"/>
        <w:rPr>
          <w:rFonts w:ascii="Times New Roman" w:hAnsi="Times New Roman" w:cs="Times New Roman"/>
          <w:i w:val="0"/>
          <w:color w:val="auto"/>
          <w:sz w:val="20"/>
          <w:szCs w:val="20"/>
        </w:rPr>
      </w:pPr>
      <w:r w:rsidRPr="008A24E5">
        <w:rPr>
          <w:rFonts w:ascii="Times New Roman" w:hAnsi="Times New Roman" w:cs="Times New Roman"/>
          <w:i w:val="0"/>
          <w:color w:val="auto"/>
          <w:sz w:val="20"/>
          <w:szCs w:val="20"/>
        </w:rPr>
        <w:t>FIG. 6</w:t>
      </w:r>
      <w:r w:rsidR="00033389" w:rsidRPr="008A24E5">
        <w:rPr>
          <w:rFonts w:ascii="Times New Roman" w:hAnsi="Times New Roman" w:cs="Times New Roman"/>
          <w:i w:val="0"/>
          <w:color w:val="auto"/>
          <w:sz w:val="20"/>
          <w:szCs w:val="20"/>
        </w:rPr>
        <w:t>.</w:t>
      </w:r>
      <w:r w:rsidRPr="008A24E5">
        <w:rPr>
          <w:rFonts w:ascii="Times New Roman" w:hAnsi="Times New Roman" w:cs="Times New Roman"/>
          <w:i w:val="0"/>
          <w:color w:val="auto"/>
          <w:sz w:val="20"/>
          <w:szCs w:val="20"/>
        </w:rPr>
        <w:t xml:space="preserve"> The top outer edge of the casing on the south side is well preserved. From it we can project where the original casing foot fell on the platform.</w:t>
      </w:r>
      <w:r w:rsidR="00033389" w:rsidRPr="008A24E5">
        <w:rPr>
          <w:rFonts w:ascii="Times New Roman" w:hAnsi="Times New Roman" w:cs="Times New Roman"/>
          <w:i w:val="0"/>
          <w:color w:val="auto"/>
          <w:sz w:val="20"/>
          <w:szCs w:val="20"/>
        </w:rPr>
        <w:t xml:space="preserve"> (Photo by Glen Dash)</w:t>
      </w:r>
    </w:p>
    <w:p w:rsidR="00911C50" w:rsidRDefault="00911C50" w:rsidP="00F5041B">
      <w:pPr>
        <w:pStyle w:val="Caption"/>
        <w:keepNext/>
        <w:spacing w:after="0"/>
      </w:pPr>
    </w:p>
    <w:p w:rsidR="00820E70" w:rsidRPr="00104232" w:rsidRDefault="00D65759" w:rsidP="00D65759">
      <w:pPr>
        <w:pStyle w:val="Caption"/>
        <w:keepNext/>
        <w:spacing w:after="0"/>
        <w:jc w:val="center"/>
        <w:rPr>
          <w:rFonts w:ascii="Times New Roman" w:hAnsi="Times New Roman" w:cs="Times New Roman"/>
          <w:noProof/>
          <w:color w:val="000000" w:themeColor="text1"/>
          <w:sz w:val="24"/>
          <w:szCs w:val="24"/>
        </w:rPr>
      </w:pPr>
      <w:r w:rsidRPr="00D65759">
        <w:rPr>
          <w:rFonts w:ascii="Times New Roman" w:hAnsi="Times New Roman" w:cs="Times New Roman"/>
          <w:i w:val="0"/>
          <w:color w:val="000000" w:themeColor="text1"/>
          <w:sz w:val="24"/>
          <w:szCs w:val="24"/>
        </w:rPr>
        <w:t>TABLE</w:t>
      </w:r>
      <w:r w:rsidR="00820E70" w:rsidRPr="00D65759">
        <w:rPr>
          <w:rFonts w:ascii="Times New Roman" w:hAnsi="Times New Roman" w:cs="Times New Roman"/>
          <w:i w:val="0"/>
          <w:color w:val="000000" w:themeColor="text1"/>
          <w:sz w:val="24"/>
          <w:szCs w:val="24"/>
        </w:rPr>
        <w:t xml:space="preserve"> </w:t>
      </w:r>
      <w:r w:rsidR="001502BC">
        <w:rPr>
          <w:rFonts w:ascii="Times New Roman" w:hAnsi="Times New Roman" w:cs="Times New Roman"/>
          <w:i w:val="0"/>
          <w:color w:val="000000" w:themeColor="text1"/>
          <w:sz w:val="24"/>
          <w:szCs w:val="24"/>
        </w:rPr>
        <w:t>3</w:t>
      </w:r>
      <w:r w:rsidRPr="00D65759">
        <w:rPr>
          <w:rFonts w:ascii="Times New Roman" w:hAnsi="Times New Roman" w:cs="Times New Roman"/>
          <w:i w:val="0"/>
          <w:noProof/>
          <w:color w:val="000000" w:themeColor="text1"/>
          <w:sz w:val="24"/>
          <w:szCs w:val="24"/>
        </w:rPr>
        <w:t xml:space="preserve"> </w:t>
      </w:r>
      <w:r w:rsidRPr="00104232">
        <w:rPr>
          <w:rFonts w:ascii="Times New Roman" w:hAnsi="Times New Roman" w:cs="Times New Roman"/>
          <w:noProof/>
          <w:color w:val="000000" w:themeColor="text1"/>
          <w:sz w:val="24"/>
          <w:szCs w:val="24"/>
        </w:rPr>
        <w:t>South side observations and derivations of the location of the original casing edge</w:t>
      </w:r>
    </w:p>
    <w:p w:rsidR="00D65759" w:rsidRPr="00D65759" w:rsidRDefault="00D65759" w:rsidP="00D657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1176"/>
        <w:gridCol w:w="987"/>
        <w:gridCol w:w="1080"/>
        <w:gridCol w:w="1080"/>
        <w:gridCol w:w="1260"/>
        <w:gridCol w:w="1260"/>
        <w:gridCol w:w="1080"/>
      </w:tblGrid>
      <w:tr w:rsidR="00820E70" w:rsidRPr="00820E70">
        <w:trPr>
          <w:trHeight w:val="9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lastRenderedPageBreak/>
              <w:t xml:space="preserve">Northing </w:t>
            </w:r>
          </w:p>
        </w:tc>
        <w:tc>
          <w:tcPr>
            <w:tcW w:w="1176"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Easting</w:t>
            </w:r>
          </w:p>
        </w:tc>
        <w:tc>
          <w:tcPr>
            <w:tcW w:w="987"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 xml:space="preserve">Elevation (m </w:t>
            </w:r>
            <w:proofErr w:type="spellStart"/>
            <w:r w:rsidRPr="00820E70">
              <w:rPr>
                <w:rFonts w:ascii="Times New Roman" w:hAnsi="Times New Roman" w:cs="Times New Roman"/>
                <w:sz w:val="20"/>
                <w:szCs w:val="20"/>
              </w:rPr>
              <w:t>asl</w:t>
            </w:r>
            <w:proofErr w:type="spellEnd"/>
            <w:r w:rsidRPr="00820E70">
              <w:rPr>
                <w:rFonts w:ascii="Times New Roman" w:hAnsi="Times New Roman" w:cs="Times New Roman"/>
                <w:sz w:val="20"/>
                <w:szCs w:val="20"/>
              </w:rPr>
              <w:t>)</w:t>
            </w:r>
          </w:p>
        </w:tc>
        <w:tc>
          <w:tcPr>
            <w:tcW w:w="1080" w:type="dxa"/>
          </w:tcPr>
          <w:p w:rsidR="007F0FA9" w:rsidRPr="00820E70" w:rsidRDefault="00CF6F30" w:rsidP="00F5041B">
            <w:pPr>
              <w:jc w:val="center"/>
              <w:rPr>
                <w:rFonts w:ascii="Times New Roman" w:hAnsi="Times New Roman" w:cs="Times New Roman"/>
                <w:sz w:val="20"/>
                <w:szCs w:val="20"/>
              </w:rPr>
            </w:pPr>
            <w:r>
              <w:rPr>
                <w:rFonts w:ascii="Times New Roman" w:hAnsi="Times New Roman" w:cs="Times New Roman"/>
                <w:sz w:val="20"/>
                <w:szCs w:val="20"/>
              </w:rPr>
              <w:t>Platf</w:t>
            </w:r>
            <w:r w:rsidR="007F0FA9" w:rsidRPr="00820E70">
              <w:rPr>
                <w:rFonts w:ascii="Times New Roman" w:hAnsi="Times New Roman" w:cs="Times New Roman"/>
                <w:sz w:val="20"/>
                <w:szCs w:val="20"/>
              </w:rPr>
              <w:t>o</w:t>
            </w:r>
            <w:r>
              <w:rPr>
                <w:rFonts w:ascii="Times New Roman" w:hAnsi="Times New Roman" w:cs="Times New Roman"/>
                <w:sz w:val="20"/>
                <w:szCs w:val="20"/>
              </w:rPr>
              <w:t>r</w:t>
            </w:r>
            <w:r w:rsidR="007F0FA9" w:rsidRPr="00820E70">
              <w:rPr>
                <w:rFonts w:ascii="Times New Roman" w:hAnsi="Times New Roman" w:cs="Times New Roman"/>
                <w:sz w:val="20"/>
                <w:szCs w:val="20"/>
              </w:rPr>
              <w:t xml:space="preserve">m Elevations (m </w:t>
            </w:r>
            <w:proofErr w:type="spellStart"/>
            <w:r w:rsidR="007F0FA9" w:rsidRPr="00820E70">
              <w:rPr>
                <w:rFonts w:ascii="Times New Roman" w:hAnsi="Times New Roman" w:cs="Times New Roman"/>
                <w:sz w:val="20"/>
                <w:szCs w:val="20"/>
              </w:rPr>
              <w:t>asl</w:t>
            </w:r>
            <w:proofErr w:type="spellEnd"/>
            <w:r w:rsidR="007F0FA9" w:rsidRPr="00820E70">
              <w:rPr>
                <w:rFonts w:ascii="Times New Roman" w:hAnsi="Times New Roman" w:cs="Times New Roman"/>
                <w:sz w:val="20"/>
                <w:szCs w:val="20"/>
              </w:rPr>
              <w:t>)</w:t>
            </w:r>
          </w:p>
        </w:tc>
        <w:tc>
          <w:tcPr>
            <w:tcW w:w="1080"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Northing Correction (m)</w:t>
            </w:r>
          </w:p>
        </w:tc>
        <w:tc>
          <w:tcPr>
            <w:tcW w:w="1260"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Adjusted Northing</w:t>
            </w:r>
          </w:p>
        </w:tc>
        <w:tc>
          <w:tcPr>
            <w:tcW w:w="1260"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Easting</w:t>
            </w:r>
          </w:p>
        </w:tc>
        <w:tc>
          <w:tcPr>
            <w:tcW w:w="1080"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Casing Height (m)</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99885.990</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499986.620</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61.934</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-1.181</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99884.808</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499986.620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1.504</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99885.990</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499986.196</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61.932</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-1.180</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99884.810</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499986.196</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1.502</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99885.983</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499983.871</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61.927</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-1.176</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99884.807</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499983.871</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1.497</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99885.988</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499974.493</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61.941</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-1.187</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99884.801</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499974.493</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1.511</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99885.979</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499969.741</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61.943</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-1.189</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99884.791</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499969.741</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1.513</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99885.975</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499968.301</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61.943</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-1.189</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99884.786</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499968.301</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1.513</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99885.981</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499965.335</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61.945</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-1.190</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99884.791</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499965.335</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1.515</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99885.976</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499963.856</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61.946</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-1.191</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99884.785</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499963.856</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1.516</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99885.979</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499963.279</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61.944</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-1.190</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99884.789</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499963.279</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1.514</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99885.975</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499961.926</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61.942</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-1.188</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99884.787</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499961.926</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1.512</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99885.978</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499961.210</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61.944</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-1.189</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99884.789</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499961.210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1.514</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99885.972</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499960.575</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61.943</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-1.189</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99884.784</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499960.575</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1.513</w:t>
            </w:r>
          </w:p>
        </w:tc>
      </w:tr>
      <w:tr w:rsidR="00820E70" w:rsidRPr="00820E70">
        <w:trPr>
          <w:trHeight w:val="300"/>
        </w:trPr>
        <w:tc>
          <w:tcPr>
            <w:tcW w:w="1162" w:type="dxa"/>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99885.956</w:t>
            </w:r>
          </w:p>
        </w:tc>
        <w:tc>
          <w:tcPr>
            <w:tcW w:w="1176"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499948.264</w:t>
            </w:r>
          </w:p>
        </w:tc>
        <w:tc>
          <w:tcPr>
            <w:tcW w:w="987"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61.946</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60.430</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-1.191</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99884.765</w:t>
            </w:r>
          </w:p>
        </w:tc>
        <w:tc>
          <w:tcPr>
            <w:tcW w:w="126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499948.264</w:t>
            </w:r>
          </w:p>
        </w:tc>
        <w:tc>
          <w:tcPr>
            <w:tcW w:w="1080" w:type="dxa"/>
            <w:noWrap/>
          </w:tcPr>
          <w:p w:rsidR="007F0FA9" w:rsidRPr="00820E70" w:rsidRDefault="007F0FA9" w:rsidP="00F5041B">
            <w:pPr>
              <w:jc w:val="center"/>
              <w:rPr>
                <w:rFonts w:ascii="Times New Roman" w:hAnsi="Times New Roman" w:cs="Times New Roman"/>
                <w:sz w:val="20"/>
                <w:szCs w:val="20"/>
              </w:rPr>
            </w:pPr>
            <w:r w:rsidRPr="00820E70">
              <w:rPr>
                <w:rFonts w:ascii="Times New Roman" w:hAnsi="Times New Roman" w:cs="Times New Roman"/>
                <w:sz w:val="20"/>
                <w:szCs w:val="20"/>
              </w:rPr>
              <w:t>1.516</w:t>
            </w:r>
          </w:p>
        </w:tc>
      </w:tr>
    </w:tbl>
    <w:p w:rsidR="00911C50" w:rsidRDefault="00911C50" w:rsidP="001B7852">
      <w:pPr>
        <w:spacing w:after="0" w:line="360" w:lineRule="auto"/>
        <w:rPr>
          <w:rFonts w:ascii="Times New Roman" w:hAnsi="Times New Roman" w:cs="Times New Roman"/>
          <w:sz w:val="24"/>
          <w:szCs w:val="24"/>
        </w:rPr>
      </w:pPr>
    </w:p>
    <w:p w:rsidR="00087B8E" w:rsidRPr="00517374" w:rsidRDefault="001502BC" w:rsidP="00F5041B">
      <w:pPr>
        <w:spacing w:after="0" w:line="36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Table 3</w:t>
      </w:r>
      <w:r w:rsidR="00DE598D">
        <w:rPr>
          <w:rFonts w:ascii="Times New Roman" w:hAnsi="Times New Roman" w:cs="Times New Roman"/>
          <w:sz w:val="24"/>
          <w:szCs w:val="24"/>
        </w:rPr>
        <w:t xml:space="preserve"> </w:t>
      </w:r>
      <w:r w:rsidR="00B21301">
        <w:rPr>
          <w:rFonts w:ascii="Times New Roman" w:hAnsi="Times New Roman" w:cs="Times New Roman"/>
          <w:sz w:val="24"/>
          <w:szCs w:val="24"/>
        </w:rPr>
        <w:t>demonstrates</w:t>
      </w:r>
      <w:r w:rsidR="00820E70">
        <w:rPr>
          <w:rFonts w:ascii="Times New Roman" w:hAnsi="Times New Roman" w:cs="Times New Roman"/>
          <w:sz w:val="24"/>
          <w:szCs w:val="24"/>
        </w:rPr>
        <w:t xml:space="preserve"> how we computed the location o</w:t>
      </w:r>
      <w:r w:rsidR="00CF6F30">
        <w:rPr>
          <w:rFonts w:ascii="Times New Roman" w:hAnsi="Times New Roman" w:cs="Times New Roman"/>
          <w:sz w:val="24"/>
          <w:szCs w:val="24"/>
        </w:rPr>
        <w:t>f the baseline</w:t>
      </w:r>
      <w:r w:rsidR="00820E70">
        <w:rPr>
          <w:rFonts w:ascii="Times New Roman" w:hAnsi="Times New Roman" w:cs="Times New Roman"/>
          <w:sz w:val="24"/>
          <w:szCs w:val="24"/>
        </w:rPr>
        <w:t>. The</w:t>
      </w:r>
      <w:r w:rsidR="0096135C">
        <w:rPr>
          <w:rFonts w:ascii="Times New Roman" w:hAnsi="Times New Roman" w:cs="Times New Roman"/>
          <w:sz w:val="24"/>
          <w:szCs w:val="24"/>
        </w:rPr>
        <w:t xml:space="preserve"> first three columns contain our</w:t>
      </w:r>
      <w:r w:rsidR="00172165">
        <w:rPr>
          <w:rFonts w:ascii="Times New Roman" w:hAnsi="Times New Roman" w:cs="Times New Roman"/>
          <w:sz w:val="24"/>
          <w:szCs w:val="24"/>
        </w:rPr>
        <w:t xml:space="preserve"> direct</w:t>
      </w:r>
      <w:r w:rsidR="00820E70">
        <w:rPr>
          <w:rFonts w:ascii="Times New Roman" w:hAnsi="Times New Roman" w:cs="Times New Roman"/>
          <w:sz w:val="24"/>
          <w:szCs w:val="24"/>
        </w:rPr>
        <w:t xml:space="preserve"> measurements of the top outer edge of the casing stones</w:t>
      </w:r>
      <w:r w:rsidR="00810F15">
        <w:rPr>
          <w:rFonts w:ascii="Times New Roman" w:hAnsi="Times New Roman" w:cs="Times New Roman"/>
          <w:sz w:val="24"/>
          <w:szCs w:val="24"/>
        </w:rPr>
        <w:t>. Column 4 contains our estimate of the eleva</w:t>
      </w:r>
      <w:r w:rsidR="0096135C">
        <w:rPr>
          <w:rFonts w:ascii="Times New Roman" w:hAnsi="Times New Roman" w:cs="Times New Roman"/>
          <w:sz w:val="24"/>
          <w:szCs w:val="24"/>
        </w:rPr>
        <w:t>tion of the platform beneath tho</w:t>
      </w:r>
      <w:r w:rsidR="00810F15">
        <w:rPr>
          <w:rFonts w:ascii="Times New Roman" w:hAnsi="Times New Roman" w:cs="Times New Roman"/>
          <w:sz w:val="24"/>
          <w:szCs w:val="24"/>
        </w:rPr>
        <w:t xml:space="preserve">se </w:t>
      </w:r>
      <w:r w:rsidR="00172165">
        <w:rPr>
          <w:rFonts w:ascii="Times New Roman" w:hAnsi="Times New Roman" w:cs="Times New Roman"/>
          <w:sz w:val="24"/>
          <w:szCs w:val="24"/>
        </w:rPr>
        <w:t>stones. The platform itself does</w:t>
      </w:r>
      <w:r w:rsidR="00810F15">
        <w:rPr>
          <w:rFonts w:ascii="Times New Roman" w:hAnsi="Times New Roman" w:cs="Times New Roman"/>
          <w:sz w:val="24"/>
          <w:szCs w:val="24"/>
        </w:rPr>
        <w:t xml:space="preserve"> not survive, so we average</w:t>
      </w:r>
      <w:r w:rsidR="00CF6F30">
        <w:rPr>
          <w:rFonts w:ascii="Times New Roman" w:hAnsi="Times New Roman" w:cs="Times New Roman"/>
          <w:sz w:val="24"/>
          <w:szCs w:val="24"/>
        </w:rPr>
        <w:t>d</w:t>
      </w:r>
      <w:r w:rsidR="00810F15">
        <w:rPr>
          <w:rFonts w:ascii="Times New Roman" w:hAnsi="Times New Roman" w:cs="Times New Roman"/>
          <w:sz w:val="24"/>
          <w:szCs w:val="24"/>
        </w:rPr>
        <w:t xml:space="preserve"> the platform elevation</w:t>
      </w:r>
      <w:r w:rsidR="00CF6F30">
        <w:rPr>
          <w:rFonts w:ascii="Times New Roman" w:hAnsi="Times New Roman" w:cs="Times New Roman"/>
          <w:sz w:val="24"/>
          <w:szCs w:val="24"/>
        </w:rPr>
        <w:t>s</w:t>
      </w:r>
      <w:r w:rsidR="00810F15">
        <w:rPr>
          <w:rFonts w:ascii="Times New Roman" w:hAnsi="Times New Roman" w:cs="Times New Roman"/>
          <w:sz w:val="24"/>
          <w:szCs w:val="24"/>
        </w:rPr>
        <w:t xml:space="preserve"> immediately north and south of the casin</w:t>
      </w:r>
      <w:r w:rsidR="00CF6F30">
        <w:rPr>
          <w:rFonts w:ascii="Times New Roman" w:hAnsi="Times New Roman" w:cs="Times New Roman"/>
          <w:sz w:val="24"/>
          <w:szCs w:val="24"/>
        </w:rPr>
        <w:t>g stones</w:t>
      </w:r>
      <w:r w:rsidR="00810F15">
        <w:rPr>
          <w:rFonts w:ascii="Times New Roman" w:hAnsi="Times New Roman" w:cs="Times New Roman"/>
          <w:sz w:val="24"/>
          <w:szCs w:val="24"/>
        </w:rPr>
        <w:t xml:space="preserve">. We then projected where the face of the casing stones </w:t>
      </w:r>
      <w:r w:rsidR="00AA69C1">
        <w:rPr>
          <w:rFonts w:ascii="Times New Roman" w:hAnsi="Times New Roman" w:cs="Times New Roman"/>
          <w:sz w:val="24"/>
          <w:szCs w:val="24"/>
        </w:rPr>
        <w:t xml:space="preserve">once </w:t>
      </w:r>
      <w:r w:rsidR="00810F15">
        <w:rPr>
          <w:rFonts w:ascii="Times New Roman" w:hAnsi="Times New Roman" w:cs="Times New Roman"/>
          <w:sz w:val="24"/>
          <w:szCs w:val="24"/>
        </w:rPr>
        <w:t>fell on the platform by assuming, as Petrie and Cole had done, that the original slope of the casing s</w:t>
      </w:r>
      <w:r w:rsidR="00EE293B">
        <w:rPr>
          <w:rFonts w:ascii="Times New Roman" w:hAnsi="Times New Roman" w:cs="Times New Roman"/>
          <w:sz w:val="24"/>
          <w:szCs w:val="24"/>
        </w:rPr>
        <w:t>tones was 14/11 or 51 degree, 51</w:t>
      </w:r>
      <w:r w:rsidR="00810F15">
        <w:rPr>
          <w:rFonts w:ascii="Times New Roman" w:hAnsi="Times New Roman" w:cs="Times New Roman"/>
          <w:sz w:val="24"/>
          <w:szCs w:val="24"/>
        </w:rPr>
        <w:t xml:space="preserve"> minutes.</w:t>
      </w:r>
      <w:r w:rsidR="00CF6F30">
        <w:rPr>
          <w:rStyle w:val="FootnoteReference"/>
          <w:rFonts w:ascii="Times New Roman" w:hAnsi="Times New Roman" w:cs="Times New Roman"/>
          <w:sz w:val="24"/>
          <w:szCs w:val="24"/>
        </w:rPr>
        <w:footnoteReference w:id="13"/>
      </w:r>
      <w:r w:rsidR="00CF6F30">
        <w:rPr>
          <w:rFonts w:ascii="Times New Roman" w:hAnsi="Times New Roman" w:cs="Times New Roman"/>
          <w:sz w:val="24"/>
          <w:szCs w:val="24"/>
        </w:rPr>
        <w:t xml:space="preserve"> </w:t>
      </w:r>
      <w:r w:rsidR="00DE598D">
        <w:rPr>
          <w:rFonts w:ascii="Times New Roman" w:hAnsi="Times New Roman" w:cs="Times New Roman"/>
          <w:sz w:val="24"/>
          <w:szCs w:val="24"/>
        </w:rPr>
        <w:t>We show o</w:t>
      </w:r>
      <w:r w:rsidR="00CF6F30">
        <w:rPr>
          <w:rFonts w:ascii="Times New Roman" w:hAnsi="Times New Roman" w:cs="Times New Roman"/>
          <w:sz w:val="24"/>
          <w:szCs w:val="24"/>
        </w:rPr>
        <w:t>ur</w:t>
      </w:r>
      <w:r w:rsidR="0032029A">
        <w:rPr>
          <w:rFonts w:ascii="Times New Roman" w:hAnsi="Times New Roman" w:cs="Times New Roman"/>
          <w:sz w:val="24"/>
          <w:szCs w:val="24"/>
        </w:rPr>
        <w:t xml:space="preserve"> projected coordinates for the places where the </w:t>
      </w:r>
      <w:r w:rsidR="00810F15">
        <w:rPr>
          <w:rFonts w:ascii="Times New Roman" w:hAnsi="Times New Roman" w:cs="Times New Roman"/>
          <w:sz w:val="24"/>
          <w:szCs w:val="24"/>
        </w:rPr>
        <w:t>casing</w:t>
      </w:r>
      <w:r w:rsidR="00CF6F30">
        <w:rPr>
          <w:rFonts w:ascii="Times New Roman" w:hAnsi="Times New Roman" w:cs="Times New Roman"/>
          <w:sz w:val="24"/>
          <w:szCs w:val="24"/>
        </w:rPr>
        <w:t>s</w:t>
      </w:r>
      <w:r w:rsidR="0032029A">
        <w:rPr>
          <w:rFonts w:ascii="Times New Roman" w:hAnsi="Times New Roman" w:cs="Times New Roman"/>
          <w:sz w:val="24"/>
          <w:szCs w:val="24"/>
        </w:rPr>
        <w:t>’ edges fell on the p</w:t>
      </w:r>
      <w:r w:rsidR="00DE598D">
        <w:rPr>
          <w:rFonts w:ascii="Times New Roman" w:hAnsi="Times New Roman" w:cs="Times New Roman"/>
          <w:sz w:val="24"/>
          <w:szCs w:val="24"/>
        </w:rPr>
        <w:t xml:space="preserve">latform </w:t>
      </w:r>
      <w:r w:rsidR="00810F15">
        <w:rPr>
          <w:rFonts w:ascii="Times New Roman" w:hAnsi="Times New Roman" w:cs="Times New Roman"/>
          <w:sz w:val="24"/>
          <w:szCs w:val="24"/>
        </w:rPr>
        <w:t xml:space="preserve">in columns 6 and 7. </w:t>
      </w:r>
      <w:r w:rsidR="00AA69C1">
        <w:rPr>
          <w:rFonts w:ascii="Times New Roman" w:hAnsi="Times New Roman" w:cs="Times New Roman"/>
          <w:sz w:val="24"/>
          <w:szCs w:val="24"/>
        </w:rPr>
        <w:t>Column</w:t>
      </w:r>
      <w:r w:rsidR="004A6798">
        <w:rPr>
          <w:rFonts w:ascii="Times New Roman" w:hAnsi="Times New Roman" w:cs="Times New Roman"/>
          <w:sz w:val="24"/>
          <w:szCs w:val="24"/>
        </w:rPr>
        <w:t xml:space="preserve"> 8 shows</w:t>
      </w:r>
      <w:r w:rsidR="000E7BE3">
        <w:rPr>
          <w:rFonts w:ascii="Times New Roman" w:hAnsi="Times New Roman" w:cs="Times New Roman"/>
          <w:sz w:val="24"/>
          <w:szCs w:val="24"/>
        </w:rPr>
        <w:t xml:space="preserve"> the height of the casing stones. Though </w:t>
      </w:r>
      <w:r w:rsidR="004A6798">
        <w:rPr>
          <w:rFonts w:ascii="Times New Roman" w:hAnsi="Times New Roman" w:cs="Times New Roman"/>
          <w:sz w:val="24"/>
          <w:szCs w:val="24"/>
        </w:rPr>
        <w:t xml:space="preserve">somewhat </w:t>
      </w:r>
      <w:r w:rsidR="00810F15">
        <w:rPr>
          <w:rFonts w:ascii="Times New Roman" w:hAnsi="Times New Roman" w:cs="Times New Roman"/>
          <w:sz w:val="24"/>
          <w:szCs w:val="24"/>
        </w:rPr>
        <w:t>irregular</w:t>
      </w:r>
      <w:r w:rsidR="004A6798">
        <w:rPr>
          <w:rFonts w:ascii="Times New Roman" w:hAnsi="Times New Roman" w:cs="Times New Roman"/>
          <w:sz w:val="24"/>
          <w:szCs w:val="24"/>
        </w:rPr>
        <w:t>,</w:t>
      </w:r>
      <w:r w:rsidR="00810F15">
        <w:rPr>
          <w:rFonts w:ascii="Times New Roman" w:hAnsi="Times New Roman" w:cs="Times New Roman"/>
          <w:sz w:val="24"/>
          <w:szCs w:val="24"/>
        </w:rPr>
        <w:t xml:space="preserve"> </w:t>
      </w:r>
      <w:r w:rsidR="00CF6F30">
        <w:rPr>
          <w:rFonts w:ascii="Times New Roman" w:hAnsi="Times New Roman" w:cs="Times New Roman"/>
          <w:sz w:val="24"/>
          <w:szCs w:val="24"/>
        </w:rPr>
        <w:t xml:space="preserve">the casing stones </w:t>
      </w:r>
      <w:r w:rsidR="00DE598D">
        <w:rPr>
          <w:rFonts w:ascii="Times New Roman" w:hAnsi="Times New Roman" w:cs="Times New Roman"/>
          <w:sz w:val="24"/>
          <w:szCs w:val="24"/>
        </w:rPr>
        <w:t xml:space="preserve">seem to </w:t>
      </w:r>
      <w:r w:rsidR="00810F15">
        <w:rPr>
          <w:rFonts w:ascii="Times New Roman" w:hAnsi="Times New Roman" w:cs="Times New Roman"/>
          <w:sz w:val="24"/>
          <w:szCs w:val="24"/>
        </w:rPr>
        <w:t>increase</w:t>
      </w:r>
      <w:r w:rsidR="00DE598D">
        <w:rPr>
          <w:rFonts w:ascii="Times New Roman" w:hAnsi="Times New Roman" w:cs="Times New Roman"/>
          <w:sz w:val="24"/>
          <w:szCs w:val="24"/>
        </w:rPr>
        <w:t xml:space="preserve"> in height</w:t>
      </w:r>
      <w:r w:rsidR="00810F15">
        <w:rPr>
          <w:rFonts w:ascii="Times New Roman" w:hAnsi="Times New Roman" w:cs="Times New Roman"/>
          <w:sz w:val="24"/>
          <w:szCs w:val="24"/>
        </w:rPr>
        <w:t xml:space="preserve"> as</w:t>
      </w:r>
      <w:r w:rsidR="00087B8E">
        <w:rPr>
          <w:rFonts w:ascii="Times New Roman" w:hAnsi="Times New Roman" w:cs="Times New Roman"/>
          <w:sz w:val="24"/>
          <w:szCs w:val="24"/>
        </w:rPr>
        <w:t xml:space="preserve"> </w:t>
      </w:r>
      <w:r w:rsidR="00810F15">
        <w:rPr>
          <w:rFonts w:ascii="Times New Roman" w:hAnsi="Times New Roman" w:cs="Times New Roman"/>
          <w:sz w:val="24"/>
          <w:szCs w:val="24"/>
        </w:rPr>
        <w:t xml:space="preserve">we move </w:t>
      </w:r>
      <w:r w:rsidR="004A6798">
        <w:rPr>
          <w:rFonts w:ascii="Times New Roman" w:hAnsi="Times New Roman" w:cs="Times New Roman"/>
          <w:sz w:val="24"/>
          <w:szCs w:val="24"/>
        </w:rPr>
        <w:t xml:space="preserve">from east to </w:t>
      </w:r>
      <w:r w:rsidR="00810F15">
        <w:rPr>
          <w:rFonts w:ascii="Times New Roman" w:hAnsi="Times New Roman" w:cs="Times New Roman"/>
          <w:sz w:val="24"/>
          <w:szCs w:val="24"/>
        </w:rPr>
        <w:t>west.</w:t>
      </w:r>
      <w:r w:rsidR="007600DD">
        <w:rPr>
          <w:rStyle w:val="FootnoteReference"/>
          <w:rFonts w:ascii="Times New Roman" w:hAnsi="Times New Roman" w:cs="Times New Roman"/>
          <w:sz w:val="24"/>
          <w:szCs w:val="24"/>
        </w:rPr>
        <w:footnoteReference w:id="14"/>
      </w:r>
      <w:r w:rsidR="00087B8E" w:rsidRPr="00517374">
        <w:rPr>
          <w:rFonts w:ascii="Times New Roman" w:eastAsiaTheme="minorEastAsia" w:hAnsi="Times New Roman" w:cs="Times New Roman"/>
          <w:sz w:val="24"/>
          <w:szCs w:val="24"/>
        </w:rPr>
        <w:t xml:space="preserve"> </w:t>
      </w:r>
    </w:p>
    <w:p w:rsidR="00087B8E" w:rsidRPr="005C578A" w:rsidRDefault="005C578A" w:rsidP="00F5041B">
      <w:pPr>
        <w:spacing w:after="0" w:line="36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The mea</w:t>
      </w:r>
      <w:r w:rsidR="0032029A">
        <w:rPr>
          <w:rFonts w:ascii="Times New Roman" w:hAnsi="Times New Roman" w:cs="Times New Roman"/>
          <w:sz w:val="24"/>
          <w:szCs w:val="24"/>
        </w:rPr>
        <w:t>n angle of the predicted line i</w:t>
      </w:r>
      <w:r>
        <w:rPr>
          <w:rFonts w:ascii="Times New Roman" w:hAnsi="Times New Roman" w:cs="Times New Roman"/>
          <w:sz w:val="24"/>
          <w:szCs w:val="24"/>
        </w:rPr>
        <w:t>s 3’ 35</w:t>
      </w:r>
      <w:r w:rsidR="00346C01">
        <w:rPr>
          <w:rFonts w:ascii="Times New Roman" w:hAnsi="Times New Roman" w:cs="Times New Roman"/>
          <w:sz w:val="24"/>
          <w:szCs w:val="24"/>
        </w:rPr>
        <w:t>”</w:t>
      </w:r>
      <w:r w:rsidR="008A24E5">
        <w:rPr>
          <w:rFonts w:ascii="Times New Roman" w:hAnsi="Times New Roman" w:cs="Times New Roman"/>
          <w:sz w:val="24"/>
          <w:szCs w:val="24"/>
        </w:rPr>
        <w:t xml:space="preserve"> north of east</w:t>
      </w:r>
      <w:r>
        <w:rPr>
          <w:rFonts w:ascii="Times New Roman" w:hAnsi="Times New Roman" w:cs="Times New Roman"/>
          <w:sz w:val="24"/>
          <w:szCs w:val="24"/>
        </w:rPr>
        <w:t xml:space="preserve">. Based on our computations, to a 95% confidence, the </w:t>
      </w:r>
      <w:r w:rsidR="0032029A">
        <w:rPr>
          <w:rFonts w:ascii="Times New Roman" w:hAnsi="Times New Roman" w:cs="Times New Roman"/>
          <w:sz w:val="24"/>
          <w:szCs w:val="24"/>
        </w:rPr>
        <w:t xml:space="preserve">original </w:t>
      </w:r>
      <w:r>
        <w:rPr>
          <w:rFonts w:ascii="Times New Roman" w:hAnsi="Times New Roman" w:cs="Times New Roman"/>
          <w:sz w:val="24"/>
          <w:szCs w:val="24"/>
        </w:rPr>
        <w:t xml:space="preserve">angle of the east side baseline was </w:t>
      </w:r>
      <w:r w:rsidR="0032029A">
        <w:rPr>
          <w:rFonts w:ascii="Times New Roman" w:hAnsi="Times New Roman" w:cs="Times New Roman"/>
          <w:sz w:val="24"/>
          <w:szCs w:val="24"/>
        </w:rPr>
        <w:t xml:space="preserve">somewhere </w:t>
      </w:r>
      <w:r>
        <w:rPr>
          <w:rFonts w:ascii="Times New Roman" w:hAnsi="Times New Roman" w:cs="Times New Roman"/>
          <w:sz w:val="24"/>
          <w:szCs w:val="24"/>
        </w:rPr>
        <w:t>between 2’ 57</w:t>
      </w:r>
      <w:r w:rsidR="00346C01">
        <w:rPr>
          <w:rFonts w:ascii="Times New Roman" w:hAnsi="Times New Roman" w:cs="Times New Roman"/>
          <w:sz w:val="24"/>
          <w:szCs w:val="24"/>
        </w:rPr>
        <w:t>”</w:t>
      </w:r>
      <w:r>
        <w:rPr>
          <w:rFonts w:ascii="Times New Roman" w:hAnsi="Times New Roman" w:cs="Times New Roman"/>
          <w:sz w:val="24"/>
          <w:szCs w:val="24"/>
        </w:rPr>
        <w:t xml:space="preserve"> and 4’ 13</w:t>
      </w:r>
      <w:r w:rsidR="00346C01">
        <w:rPr>
          <w:rFonts w:ascii="Times New Roman" w:hAnsi="Times New Roman" w:cs="Times New Roman"/>
          <w:sz w:val="24"/>
          <w:szCs w:val="24"/>
        </w:rPr>
        <w:t>”</w:t>
      </w:r>
      <w:r w:rsidR="0032029A">
        <w:rPr>
          <w:rFonts w:ascii="Times New Roman" w:hAnsi="Times New Roman" w:cs="Times New Roman"/>
          <w:sz w:val="24"/>
          <w:szCs w:val="24"/>
        </w:rPr>
        <w:t xml:space="preserve"> north of east</w:t>
      </w:r>
      <w:r>
        <w:rPr>
          <w:rFonts w:ascii="Times New Roman" w:hAnsi="Times New Roman" w:cs="Times New Roman"/>
          <w:sz w:val="24"/>
          <w:szCs w:val="24"/>
        </w:rPr>
        <w:t xml:space="preserve">. </w:t>
      </w:r>
      <w:r w:rsidRPr="00517374">
        <w:rPr>
          <w:rFonts w:ascii="Times New Roman" w:hAnsi="Times New Roman" w:cs="Times New Roman"/>
          <w:sz w:val="24"/>
          <w:szCs w:val="24"/>
        </w:rPr>
        <w:t>Th</w:t>
      </w:r>
      <w:r>
        <w:rPr>
          <w:rFonts w:ascii="Times New Roman" w:hAnsi="Times New Roman" w:cs="Times New Roman"/>
          <w:sz w:val="24"/>
          <w:szCs w:val="24"/>
        </w:rPr>
        <w:t>e equation for the best fit south</w:t>
      </w:r>
      <w:r w:rsidRPr="00517374">
        <w:rPr>
          <w:rFonts w:ascii="Times New Roman" w:hAnsi="Times New Roman" w:cs="Times New Roman"/>
          <w:sz w:val="24"/>
          <w:szCs w:val="24"/>
        </w:rPr>
        <w:t xml:space="preserve"> side line is:</w:t>
      </w:r>
    </w:p>
    <w:p w:rsidR="00911C50" w:rsidRPr="00911C50" w:rsidRDefault="00911C50" w:rsidP="00F5041B">
      <w:pPr>
        <w:spacing w:after="0" w:line="360" w:lineRule="auto"/>
        <w:rPr>
          <w:rFonts w:ascii="Times New Roman" w:eastAsiaTheme="minorEastAsia" w:hAnsi="Times New Roman" w:cs="Times New Roman"/>
          <w:sz w:val="24"/>
          <w:szCs w:val="24"/>
        </w:rPr>
      </w:pPr>
    </w:p>
    <w:p w:rsidR="00087B8E" w:rsidRPr="00087B8E" w:rsidRDefault="00087B8E" w:rsidP="00F5041B">
      <w:pPr>
        <w:spacing w:after="0"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N=.001043</m:t>
          </m:r>
          <m:r>
            <w:rPr>
              <w:rFonts w:ascii="Monaco" w:hAnsi="Monaco" w:cs="Monaco"/>
              <w:sz w:val="24"/>
              <w:szCs w:val="24"/>
            </w:rPr>
            <m:t>*</m:t>
          </m:r>
          <m:r>
            <w:rPr>
              <w:rFonts w:ascii="Cambria Math" w:hAnsi="Cambria Math" w:cs="Times New Roman"/>
              <w:sz w:val="24"/>
              <w:szCs w:val="24"/>
            </w:rPr>
            <m:t>E+99363.153</m:t>
          </m:r>
        </m:oMath>
      </m:oMathPara>
    </w:p>
    <w:p w:rsidR="00E90AD7" w:rsidRDefault="00E90AD7" w:rsidP="00F5041B">
      <w:pPr>
        <w:spacing w:after="0" w:line="360" w:lineRule="auto"/>
        <w:jc w:val="center"/>
        <w:rPr>
          <w:rFonts w:ascii="Times New Roman" w:hAnsi="Times New Roman" w:cs="Times New Roman"/>
          <w:b/>
          <w:sz w:val="24"/>
          <w:szCs w:val="24"/>
        </w:rPr>
      </w:pPr>
    </w:p>
    <w:p w:rsidR="00486759" w:rsidRPr="00C30294" w:rsidRDefault="00486759" w:rsidP="00F5041B">
      <w:pPr>
        <w:spacing w:after="0" w:line="360" w:lineRule="auto"/>
        <w:jc w:val="center"/>
        <w:rPr>
          <w:rFonts w:ascii="Times New Roman" w:hAnsi="Times New Roman" w:cs="Times New Roman"/>
          <w:b/>
          <w:sz w:val="24"/>
          <w:szCs w:val="24"/>
        </w:rPr>
      </w:pPr>
      <w:r w:rsidRPr="00C30294">
        <w:rPr>
          <w:rFonts w:ascii="Times New Roman" w:hAnsi="Times New Roman" w:cs="Times New Roman"/>
          <w:b/>
          <w:sz w:val="24"/>
          <w:szCs w:val="24"/>
        </w:rPr>
        <w:t>Calculating Intercepts</w:t>
      </w:r>
    </w:p>
    <w:p w:rsidR="002B719D" w:rsidRPr="00C30294" w:rsidRDefault="002B719D" w:rsidP="00F5041B">
      <w:pPr>
        <w:spacing w:after="0" w:line="360" w:lineRule="auto"/>
        <w:rPr>
          <w:rFonts w:ascii="Times New Roman" w:hAnsi="Times New Roman" w:cs="Times New Roman"/>
          <w:sz w:val="24"/>
          <w:szCs w:val="24"/>
        </w:rPr>
      </w:pPr>
      <w:r w:rsidRPr="00C30294">
        <w:rPr>
          <w:rFonts w:ascii="Times New Roman" w:hAnsi="Times New Roman" w:cs="Times New Roman"/>
          <w:sz w:val="24"/>
          <w:szCs w:val="24"/>
        </w:rPr>
        <w:t>H</w:t>
      </w:r>
      <w:r w:rsidR="00AA69C1">
        <w:rPr>
          <w:rFonts w:ascii="Times New Roman" w:hAnsi="Times New Roman" w:cs="Times New Roman"/>
          <w:sz w:val="24"/>
          <w:szCs w:val="24"/>
        </w:rPr>
        <w:t xml:space="preserve">aving equations for the north, east, south and west </w:t>
      </w:r>
      <w:r w:rsidR="0096135C">
        <w:rPr>
          <w:rFonts w:ascii="Times New Roman" w:hAnsi="Times New Roman" w:cs="Times New Roman"/>
          <w:sz w:val="24"/>
          <w:szCs w:val="24"/>
        </w:rPr>
        <w:t>sides, we can</w:t>
      </w:r>
      <w:r w:rsidRPr="00C30294">
        <w:rPr>
          <w:rFonts w:ascii="Times New Roman" w:hAnsi="Times New Roman" w:cs="Times New Roman"/>
          <w:sz w:val="24"/>
          <w:szCs w:val="24"/>
        </w:rPr>
        <w:t xml:space="preserve"> extrapolate the lines and see where they intersect, thus generati</w:t>
      </w:r>
      <w:r w:rsidR="00AA69C1">
        <w:rPr>
          <w:rFonts w:ascii="Times New Roman" w:hAnsi="Times New Roman" w:cs="Times New Roman"/>
          <w:sz w:val="24"/>
          <w:szCs w:val="24"/>
        </w:rPr>
        <w:t>ng predictions for the location</w:t>
      </w:r>
      <w:r w:rsidRPr="00C30294">
        <w:rPr>
          <w:rFonts w:ascii="Times New Roman" w:hAnsi="Times New Roman" w:cs="Times New Roman"/>
          <w:sz w:val="24"/>
          <w:szCs w:val="24"/>
        </w:rPr>
        <w:t xml:space="preserve"> of the py</w:t>
      </w:r>
      <w:r w:rsidR="00AA69C1">
        <w:rPr>
          <w:rFonts w:ascii="Times New Roman" w:hAnsi="Times New Roman" w:cs="Times New Roman"/>
          <w:sz w:val="24"/>
          <w:szCs w:val="24"/>
        </w:rPr>
        <w:t xml:space="preserve">ramid’s </w:t>
      </w:r>
      <w:r w:rsidRPr="00C30294">
        <w:rPr>
          <w:rFonts w:ascii="Times New Roman" w:hAnsi="Times New Roman" w:cs="Times New Roman"/>
          <w:sz w:val="24"/>
          <w:szCs w:val="24"/>
        </w:rPr>
        <w:t>corners.</w:t>
      </w:r>
      <w:r w:rsidR="00DE598D">
        <w:rPr>
          <w:rStyle w:val="FootnoteReference"/>
          <w:rFonts w:ascii="Times New Roman" w:hAnsi="Times New Roman" w:cs="Times New Roman"/>
          <w:sz w:val="24"/>
          <w:szCs w:val="24"/>
        </w:rPr>
        <w:footnoteReference w:id="15"/>
      </w:r>
      <w:r w:rsidRPr="00C30294">
        <w:rPr>
          <w:rFonts w:ascii="Times New Roman" w:hAnsi="Times New Roman" w:cs="Times New Roman"/>
          <w:sz w:val="24"/>
          <w:szCs w:val="24"/>
        </w:rPr>
        <w:t xml:space="preserve"> </w:t>
      </w:r>
    </w:p>
    <w:p w:rsidR="001D50DE" w:rsidRDefault="005C578A" w:rsidP="003C3DC0">
      <w:pPr>
        <w:spacing w:after="0" w:line="360" w:lineRule="auto"/>
        <w:ind w:firstLine="720"/>
        <w:rPr>
          <w:rFonts w:ascii="Times New Roman" w:hAnsi="Times New Roman" w:cs="Times New Roman"/>
          <w:iCs/>
          <w:sz w:val="24"/>
          <w:szCs w:val="24"/>
        </w:rPr>
      </w:pPr>
      <w:r>
        <w:rPr>
          <w:rFonts w:ascii="Times New Roman" w:hAnsi="Times New Roman" w:cs="Times New Roman"/>
          <w:sz w:val="24"/>
          <w:szCs w:val="24"/>
        </w:rPr>
        <w:t xml:space="preserve">Using the usual methods, we </w:t>
      </w:r>
      <w:r w:rsidR="007B0B46" w:rsidRPr="00C30294">
        <w:rPr>
          <w:rFonts w:ascii="Times New Roman" w:hAnsi="Times New Roman" w:cs="Times New Roman"/>
          <w:sz w:val="24"/>
          <w:szCs w:val="24"/>
        </w:rPr>
        <w:t>calculate</w:t>
      </w:r>
      <w:r w:rsidR="008C54C5">
        <w:rPr>
          <w:rFonts w:ascii="Times New Roman" w:hAnsi="Times New Roman" w:cs="Times New Roman"/>
          <w:sz w:val="24"/>
          <w:szCs w:val="24"/>
        </w:rPr>
        <w:t>d</w:t>
      </w:r>
      <w:r w:rsidR="007B0B46" w:rsidRPr="00C30294">
        <w:rPr>
          <w:rFonts w:ascii="Times New Roman" w:hAnsi="Times New Roman" w:cs="Times New Roman"/>
          <w:sz w:val="24"/>
          <w:szCs w:val="24"/>
        </w:rPr>
        <w:t xml:space="preserve"> where t</w:t>
      </w:r>
      <w:r w:rsidR="008C54C5">
        <w:rPr>
          <w:rFonts w:ascii="Times New Roman" w:hAnsi="Times New Roman" w:cs="Times New Roman"/>
          <w:sz w:val="24"/>
          <w:szCs w:val="24"/>
        </w:rPr>
        <w:t>he l</w:t>
      </w:r>
      <w:r w:rsidR="00DE598D">
        <w:rPr>
          <w:rFonts w:ascii="Times New Roman" w:hAnsi="Times New Roman" w:cs="Times New Roman"/>
          <w:sz w:val="24"/>
          <w:szCs w:val="24"/>
        </w:rPr>
        <w:t>ines intersect. These intersections</w:t>
      </w:r>
      <w:r w:rsidR="001502BC">
        <w:rPr>
          <w:rFonts w:ascii="Times New Roman" w:hAnsi="Times New Roman" w:cs="Times New Roman"/>
          <w:sz w:val="24"/>
          <w:szCs w:val="24"/>
        </w:rPr>
        <w:t xml:space="preserve"> are shown in Table 4</w:t>
      </w:r>
      <w:r w:rsidR="00F75809">
        <w:rPr>
          <w:rFonts w:ascii="Times New Roman" w:hAnsi="Times New Roman" w:cs="Times New Roman"/>
          <w:sz w:val="24"/>
          <w:szCs w:val="24"/>
        </w:rPr>
        <w:t>.</w:t>
      </w:r>
    </w:p>
    <w:p w:rsidR="00576200" w:rsidRDefault="001502BC" w:rsidP="00F75809">
      <w:pPr>
        <w:pStyle w:val="Caption"/>
        <w:keepNext/>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TABLE 4</w:t>
      </w:r>
      <w:r w:rsidR="00F75809" w:rsidRPr="00F75809">
        <w:rPr>
          <w:rFonts w:ascii="Times New Roman" w:hAnsi="Times New Roman" w:cs="Times New Roman"/>
          <w:i w:val="0"/>
          <w:color w:val="auto"/>
          <w:sz w:val="24"/>
          <w:szCs w:val="24"/>
        </w:rPr>
        <w:t xml:space="preserve"> </w:t>
      </w:r>
      <w:r w:rsidR="00F75809" w:rsidRPr="00104232">
        <w:rPr>
          <w:rFonts w:ascii="Times New Roman" w:hAnsi="Times New Roman" w:cs="Times New Roman"/>
          <w:color w:val="auto"/>
          <w:sz w:val="24"/>
          <w:szCs w:val="24"/>
        </w:rPr>
        <w:t>Corner locations</w:t>
      </w:r>
    </w:p>
    <w:p w:rsidR="00F75809" w:rsidRPr="00F75809" w:rsidRDefault="00F75809" w:rsidP="00F7580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660"/>
        <w:gridCol w:w="1660"/>
      </w:tblGrid>
      <w:tr w:rsidR="00E51385" w:rsidRPr="0096135C">
        <w:trPr>
          <w:trHeight w:val="300"/>
          <w:jc w:val="center"/>
        </w:trPr>
        <w:tc>
          <w:tcPr>
            <w:tcW w:w="2160" w:type="dxa"/>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Corner</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Northing</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Easting</w:t>
            </w:r>
          </w:p>
        </w:tc>
      </w:tr>
      <w:tr w:rsidR="00E51385" w:rsidRPr="0096135C">
        <w:trPr>
          <w:trHeight w:val="300"/>
          <w:jc w:val="center"/>
        </w:trPr>
        <w:tc>
          <w:tcPr>
            <w:tcW w:w="2160" w:type="dxa"/>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NE</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100115.278</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500114.974</w:t>
            </w:r>
          </w:p>
        </w:tc>
      </w:tr>
      <w:tr w:rsidR="00E51385" w:rsidRPr="0096135C">
        <w:trPr>
          <w:trHeight w:val="300"/>
          <w:jc w:val="center"/>
        </w:trPr>
        <w:tc>
          <w:tcPr>
            <w:tcW w:w="2160" w:type="dxa"/>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SE</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99884.945</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500115.320</w:t>
            </w:r>
          </w:p>
        </w:tc>
      </w:tr>
      <w:tr w:rsidR="00E51385" w:rsidRPr="0096135C">
        <w:trPr>
          <w:trHeight w:val="300"/>
          <w:jc w:val="center"/>
        </w:trPr>
        <w:tc>
          <w:tcPr>
            <w:tcW w:w="2160" w:type="dxa"/>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SW</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99884.704</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499884.936</w:t>
            </w:r>
          </w:p>
        </w:tc>
      </w:tr>
      <w:tr w:rsidR="00E51385" w:rsidRPr="0096135C">
        <w:trPr>
          <w:trHeight w:val="300"/>
          <w:jc w:val="center"/>
        </w:trPr>
        <w:tc>
          <w:tcPr>
            <w:tcW w:w="2160" w:type="dxa"/>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NW</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100115.111</w:t>
            </w:r>
          </w:p>
        </w:tc>
        <w:tc>
          <w:tcPr>
            <w:tcW w:w="1660" w:type="dxa"/>
            <w:noWrap/>
          </w:tcPr>
          <w:p w:rsidR="00E51385" w:rsidRPr="0096135C" w:rsidRDefault="00E51385" w:rsidP="00F069FC">
            <w:pPr>
              <w:jc w:val="center"/>
              <w:rPr>
                <w:rFonts w:ascii="Times New Roman" w:hAnsi="Times New Roman" w:cs="Times New Roman"/>
                <w:iCs/>
                <w:sz w:val="24"/>
                <w:szCs w:val="24"/>
              </w:rPr>
            </w:pPr>
            <w:r w:rsidRPr="0096135C">
              <w:rPr>
                <w:rFonts w:ascii="Times New Roman" w:hAnsi="Times New Roman" w:cs="Times New Roman"/>
                <w:iCs/>
                <w:sz w:val="24"/>
                <w:szCs w:val="24"/>
              </w:rPr>
              <w:t>499884.645</w:t>
            </w:r>
          </w:p>
        </w:tc>
      </w:tr>
    </w:tbl>
    <w:p w:rsidR="007B0B46" w:rsidRPr="00E51385" w:rsidRDefault="007B0B46" w:rsidP="00E51385">
      <w:pPr>
        <w:spacing w:after="0" w:line="360" w:lineRule="auto"/>
        <w:rPr>
          <w:rFonts w:ascii="Times New Roman" w:hAnsi="Times New Roman" w:cs="Times New Roman"/>
          <w:iCs/>
          <w:color w:val="44546A" w:themeColor="text2"/>
          <w:sz w:val="24"/>
          <w:szCs w:val="24"/>
        </w:rPr>
      </w:pPr>
    </w:p>
    <w:p w:rsidR="00486759" w:rsidRPr="00C30294" w:rsidRDefault="00172165" w:rsidP="00F5041B">
      <w:pPr>
        <w:spacing w:after="0"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Computing</w:t>
      </w:r>
      <w:r w:rsidR="00486759" w:rsidRPr="00C30294">
        <w:rPr>
          <w:rFonts w:ascii="Times New Roman" w:eastAsiaTheme="minorEastAsia" w:hAnsi="Times New Roman" w:cs="Times New Roman"/>
          <w:b/>
          <w:sz w:val="24"/>
          <w:szCs w:val="24"/>
        </w:rPr>
        <w:t xml:space="preserve"> Confidence Intervals</w:t>
      </w:r>
    </w:p>
    <w:p w:rsidR="007B0B46" w:rsidRPr="00C30294" w:rsidRDefault="00DE598D" w:rsidP="00F5041B">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007B0B46" w:rsidRPr="00C30294">
        <w:rPr>
          <w:rFonts w:ascii="Times New Roman" w:eastAsiaTheme="minorEastAsia" w:hAnsi="Times New Roman" w:cs="Times New Roman"/>
          <w:sz w:val="24"/>
          <w:szCs w:val="24"/>
        </w:rPr>
        <w:t xml:space="preserve">he chances that the baseline corners were </w:t>
      </w:r>
      <w:r w:rsidR="007B0B46" w:rsidRPr="00C30294">
        <w:rPr>
          <w:rFonts w:ascii="Times New Roman" w:eastAsiaTheme="minorEastAsia" w:hAnsi="Times New Roman" w:cs="Times New Roman"/>
          <w:i/>
          <w:sz w:val="24"/>
          <w:szCs w:val="24"/>
        </w:rPr>
        <w:t>exactly</w:t>
      </w:r>
      <w:r w:rsidR="001502BC">
        <w:rPr>
          <w:rFonts w:ascii="Times New Roman" w:eastAsiaTheme="minorEastAsia" w:hAnsi="Times New Roman" w:cs="Times New Roman"/>
          <w:sz w:val="24"/>
          <w:szCs w:val="24"/>
        </w:rPr>
        <w:t xml:space="preserve"> at the points in Table 4</w:t>
      </w:r>
      <w:r w:rsidR="00104D68">
        <w:rPr>
          <w:rFonts w:ascii="Times New Roman" w:eastAsiaTheme="minorEastAsia" w:hAnsi="Times New Roman" w:cs="Times New Roman"/>
          <w:sz w:val="24"/>
          <w:szCs w:val="24"/>
        </w:rPr>
        <w:t xml:space="preserve"> are</w:t>
      </w:r>
      <w:r w:rsidR="007B0B46" w:rsidRPr="00C30294">
        <w:rPr>
          <w:rFonts w:ascii="Times New Roman" w:eastAsiaTheme="minorEastAsia" w:hAnsi="Times New Roman" w:cs="Times New Roman"/>
          <w:sz w:val="24"/>
          <w:szCs w:val="24"/>
        </w:rPr>
        <w:t xml:space="preserve"> vanishingly small. We can say with some certainty that they were </w:t>
      </w:r>
      <w:r w:rsidR="007B0B46" w:rsidRPr="00C30294">
        <w:rPr>
          <w:rFonts w:ascii="Times New Roman" w:eastAsiaTheme="minorEastAsia" w:hAnsi="Times New Roman" w:cs="Times New Roman"/>
          <w:i/>
          <w:sz w:val="24"/>
          <w:szCs w:val="24"/>
        </w:rPr>
        <w:t>near</w:t>
      </w:r>
      <w:r w:rsidR="007B0B46" w:rsidRPr="00C30294">
        <w:rPr>
          <w:rFonts w:ascii="Times New Roman" w:eastAsiaTheme="minorEastAsia" w:hAnsi="Times New Roman" w:cs="Times New Roman"/>
          <w:sz w:val="24"/>
          <w:szCs w:val="24"/>
        </w:rPr>
        <w:t xml:space="preserve"> these locations, but how near? For that we need to consider confidence intervals.</w:t>
      </w:r>
    </w:p>
    <w:p w:rsidR="000E7BE3" w:rsidRPr="000000F9" w:rsidRDefault="000E7BE3" w:rsidP="000000F9">
      <w:pPr>
        <w:spacing w:after="0"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Confidence intervals complete the</w:t>
      </w:r>
      <w:r w:rsidR="00AA69C1">
        <w:rPr>
          <w:rFonts w:ascii="Times New Roman" w:eastAsiaTheme="minorEastAsia" w:hAnsi="Times New Roman" w:cs="Times New Roman"/>
          <w:sz w:val="24"/>
          <w:szCs w:val="24"/>
        </w:rPr>
        <w:t xml:space="preserve"> analysis </w:t>
      </w:r>
      <w:r w:rsidR="008C54C5">
        <w:rPr>
          <w:rFonts w:ascii="Times New Roman" w:eastAsiaTheme="minorEastAsia" w:hAnsi="Times New Roman" w:cs="Times New Roman"/>
          <w:sz w:val="24"/>
          <w:szCs w:val="24"/>
        </w:rPr>
        <w:t>by allowing us to add</w:t>
      </w:r>
      <w:r>
        <w:rPr>
          <w:rFonts w:ascii="Times New Roman" w:eastAsiaTheme="minorEastAsia" w:hAnsi="Times New Roman" w:cs="Times New Roman"/>
          <w:sz w:val="24"/>
          <w:szCs w:val="24"/>
        </w:rPr>
        <w:t xml:space="preserve"> error bounds around our predicted lines</w:t>
      </w:r>
      <w:r w:rsidR="000000F9">
        <w:rPr>
          <w:rFonts w:ascii="Times New Roman" w:eastAsiaTheme="minorEastAsia" w:hAnsi="Times New Roman" w:cs="Times New Roman"/>
          <w:sz w:val="24"/>
          <w:szCs w:val="24"/>
        </w:rPr>
        <w:t>.</w:t>
      </w:r>
      <w:r w:rsidR="000000F9">
        <w:rPr>
          <w:rFonts w:ascii="Times New Roman" w:hAnsi="Times New Roman" w:cs="Times New Roman"/>
          <w:sz w:val="24"/>
          <w:szCs w:val="24"/>
        </w:rPr>
        <w:t xml:space="preserve"> </w:t>
      </w:r>
      <w:r w:rsidR="00AA69C1">
        <w:rPr>
          <w:rFonts w:ascii="Times New Roman" w:hAnsi="Times New Roman" w:cs="Times New Roman"/>
          <w:sz w:val="24"/>
          <w:szCs w:val="24"/>
        </w:rPr>
        <w:t xml:space="preserve">For each value of </w:t>
      </w:r>
      <w:r w:rsidR="00AA69C1" w:rsidRPr="00F76F49">
        <w:rPr>
          <w:rFonts w:ascii="Times New Roman" w:hAnsi="Times New Roman" w:cs="Times New Roman"/>
          <w:i/>
          <w:sz w:val="24"/>
          <w:szCs w:val="24"/>
        </w:rPr>
        <w:t>x</w:t>
      </w:r>
      <w:r w:rsidR="00AA69C1">
        <w:rPr>
          <w:rFonts w:ascii="Times New Roman" w:hAnsi="Times New Roman" w:cs="Times New Roman"/>
          <w:sz w:val="24"/>
          <w:szCs w:val="24"/>
        </w:rPr>
        <w:t xml:space="preserve"> along our predicted line</w:t>
      </w:r>
      <w:r w:rsidR="000000F9">
        <w:rPr>
          <w:rFonts w:ascii="Times New Roman" w:hAnsi="Times New Roman" w:cs="Times New Roman"/>
          <w:sz w:val="24"/>
          <w:szCs w:val="24"/>
        </w:rPr>
        <w:t>, we can use a mathematical formula to generate a number which constitutes</w:t>
      </w:r>
      <w:r>
        <w:rPr>
          <w:rFonts w:ascii="Times New Roman" w:hAnsi="Times New Roman" w:cs="Times New Roman"/>
          <w:sz w:val="24"/>
          <w:szCs w:val="24"/>
        </w:rPr>
        <w:t xml:space="preserve"> an error bound around </w:t>
      </w:r>
      <w:r w:rsidR="00BE079B">
        <w:rPr>
          <w:rFonts w:ascii="Times New Roman" w:hAnsi="Times New Roman" w:cs="Times New Roman"/>
          <w:sz w:val="24"/>
          <w:szCs w:val="24"/>
        </w:rPr>
        <w:t>that point</w:t>
      </w:r>
      <w:r>
        <w:rPr>
          <w:rFonts w:ascii="Times New Roman" w:hAnsi="Times New Roman" w:cs="Times New Roman"/>
          <w:sz w:val="24"/>
          <w:szCs w:val="24"/>
        </w:rPr>
        <w:t xml:space="preserve">. </w:t>
      </w:r>
      <w:r w:rsidR="00FD0380">
        <w:rPr>
          <w:rFonts w:ascii="Times New Roman" w:hAnsi="Times New Roman" w:cs="Times New Roman"/>
          <w:sz w:val="24"/>
          <w:szCs w:val="24"/>
        </w:rPr>
        <w:t>We show these error bounds</w:t>
      </w:r>
      <w:r w:rsidR="00F76F49">
        <w:rPr>
          <w:rFonts w:ascii="Times New Roman" w:hAnsi="Times New Roman" w:cs="Times New Roman"/>
          <w:sz w:val="24"/>
          <w:szCs w:val="24"/>
        </w:rPr>
        <w:t xml:space="preserve"> </w:t>
      </w:r>
      <w:r w:rsidR="002408BD">
        <w:rPr>
          <w:rFonts w:ascii="Times New Roman" w:hAnsi="Times New Roman" w:cs="Times New Roman"/>
          <w:sz w:val="24"/>
          <w:szCs w:val="24"/>
        </w:rPr>
        <w:t xml:space="preserve">for the north side </w:t>
      </w:r>
      <w:r w:rsidR="00F76F49">
        <w:rPr>
          <w:rFonts w:ascii="Times New Roman" w:hAnsi="Times New Roman" w:cs="Times New Roman"/>
          <w:sz w:val="24"/>
          <w:szCs w:val="24"/>
        </w:rPr>
        <w:t>in</w:t>
      </w:r>
      <w:r w:rsidR="0096135C">
        <w:rPr>
          <w:rFonts w:ascii="Times New Roman" w:hAnsi="Times New Roman" w:cs="Times New Roman"/>
          <w:sz w:val="24"/>
          <w:szCs w:val="24"/>
        </w:rPr>
        <w:t xml:space="preserve"> f</w:t>
      </w:r>
      <w:r w:rsidR="00104232">
        <w:rPr>
          <w:rFonts w:ascii="Times New Roman" w:hAnsi="Times New Roman" w:cs="Times New Roman"/>
          <w:sz w:val="24"/>
          <w:szCs w:val="24"/>
        </w:rPr>
        <w:t>ig.</w:t>
      </w:r>
      <w:r w:rsidR="003F265B">
        <w:rPr>
          <w:rFonts w:ascii="Times New Roman" w:hAnsi="Times New Roman" w:cs="Times New Roman"/>
          <w:sz w:val="24"/>
          <w:szCs w:val="24"/>
        </w:rPr>
        <w:t xml:space="preserve"> 7</w:t>
      </w:r>
      <w:r w:rsidR="00F76F49">
        <w:rPr>
          <w:rFonts w:ascii="Times New Roman" w:hAnsi="Times New Roman" w:cs="Times New Roman"/>
          <w:sz w:val="24"/>
          <w:szCs w:val="24"/>
        </w:rPr>
        <w:t>.</w:t>
      </w:r>
      <w:r w:rsidR="00925779" w:rsidRPr="00925779">
        <w:rPr>
          <w:rStyle w:val="FootnoteReference"/>
          <w:rFonts w:ascii="Times New Roman" w:hAnsi="Times New Roman" w:cs="Times New Roman"/>
          <w:sz w:val="24"/>
          <w:szCs w:val="24"/>
        </w:rPr>
        <w:t xml:space="preserve"> </w:t>
      </w:r>
      <w:r w:rsidR="00925779">
        <w:rPr>
          <w:rStyle w:val="FootnoteReference"/>
          <w:rFonts w:ascii="Times New Roman" w:hAnsi="Times New Roman" w:cs="Times New Roman"/>
          <w:sz w:val="24"/>
          <w:szCs w:val="24"/>
        </w:rPr>
        <w:footnoteReference w:id="16"/>
      </w:r>
      <w:r w:rsidR="00F76F49">
        <w:rPr>
          <w:rFonts w:ascii="Times New Roman" w:hAnsi="Times New Roman" w:cs="Times New Roman"/>
          <w:sz w:val="24"/>
          <w:szCs w:val="24"/>
        </w:rPr>
        <w:t xml:space="preserve"> </w:t>
      </w:r>
      <w:r w:rsidR="00DE598D">
        <w:rPr>
          <w:rFonts w:ascii="Times New Roman" w:hAnsi="Times New Roman" w:cs="Times New Roman"/>
          <w:sz w:val="24"/>
          <w:szCs w:val="24"/>
        </w:rPr>
        <w:t>In theory, to a 95% confidence</w:t>
      </w:r>
      <w:r w:rsidR="00BE079B">
        <w:rPr>
          <w:rFonts w:ascii="Times New Roman" w:hAnsi="Times New Roman" w:cs="Times New Roman"/>
          <w:sz w:val="24"/>
          <w:szCs w:val="24"/>
        </w:rPr>
        <w:t xml:space="preserve">, </w:t>
      </w:r>
      <w:r w:rsidR="008224A6">
        <w:rPr>
          <w:rFonts w:ascii="Times New Roman" w:hAnsi="Times New Roman" w:cs="Times New Roman"/>
          <w:sz w:val="24"/>
          <w:szCs w:val="24"/>
        </w:rPr>
        <w:t>the original baseli</w:t>
      </w:r>
      <w:r w:rsidR="008C54C5">
        <w:rPr>
          <w:rFonts w:ascii="Times New Roman" w:hAnsi="Times New Roman" w:cs="Times New Roman"/>
          <w:sz w:val="24"/>
          <w:szCs w:val="24"/>
        </w:rPr>
        <w:t>ne</w:t>
      </w:r>
      <w:r w:rsidR="002408BD">
        <w:rPr>
          <w:rFonts w:ascii="Times New Roman" w:hAnsi="Times New Roman" w:cs="Times New Roman"/>
          <w:sz w:val="24"/>
          <w:szCs w:val="24"/>
        </w:rPr>
        <w:t xml:space="preserve"> </w:t>
      </w:r>
      <w:r w:rsidR="008C54C5">
        <w:rPr>
          <w:rFonts w:ascii="Times New Roman" w:hAnsi="Times New Roman" w:cs="Times New Roman"/>
          <w:sz w:val="24"/>
          <w:szCs w:val="24"/>
        </w:rPr>
        <w:t>fell somewhere between these confidence bounds.</w:t>
      </w:r>
    </w:p>
    <w:p w:rsidR="00EC4588" w:rsidRDefault="008B4ADE" w:rsidP="00F5041B">
      <w:pPr>
        <w:keepNext/>
        <w:spacing w:after="0" w:line="360" w:lineRule="auto"/>
        <w:jc w:val="center"/>
      </w:pPr>
      <w:r>
        <w:rPr>
          <w:noProof/>
        </w:rPr>
        <w:lastRenderedPageBreak/>
        <w:drawing>
          <wp:inline distT="0" distB="0" distL="0" distR="0">
            <wp:extent cx="5943600" cy="4860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A GP Base 0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860290"/>
                    </a:xfrm>
                    <a:prstGeom prst="rect">
                      <a:avLst/>
                    </a:prstGeom>
                  </pic:spPr>
                </pic:pic>
              </a:graphicData>
            </a:graphic>
          </wp:inline>
        </w:drawing>
      </w:r>
    </w:p>
    <w:p w:rsidR="00EC4588" w:rsidRPr="00104232" w:rsidRDefault="00104232" w:rsidP="00F5041B">
      <w:pPr>
        <w:pStyle w:val="Caption"/>
        <w:spacing w:after="0"/>
        <w:jc w:val="center"/>
        <w:rPr>
          <w:rFonts w:ascii="Times New Roman" w:hAnsi="Times New Roman" w:cs="Times New Roman"/>
          <w:i w:val="0"/>
          <w:color w:val="auto"/>
          <w:sz w:val="20"/>
          <w:szCs w:val="20"/>
        </w:rPr>
      </w:pPr>
      <w:r w:rsidRPr="00104232">
        <w:rPr>
          <w:rFonts w:ascii="Times New Roman" w:hAnsi="Times New Roman" w:cs="Times New Roman"/>
          <w:i w:val="0"/>
          <w:color w:val="auto"/>
          <w:sz w:val="20"/>
          <w:szCs w:val="20"/>
        </w:rPr>
        <w:t>FIG.</w:t>
      </w:r>
      <w:r w:rsidR="00EC4588" w:rsidRPr="00104232">
        <w:rPr>
          <w:rFonts w:ascii="Times New Roman" w:hAnsi="Times New Roman" w:cs="Times New Roman"/>
          <w:i w:val="0"/>
          <w:color w:val="auto"/>
          <w:sz w:val="20"/>
          <w:szCs w:val="20"/>
        </w:rPr>
        <w:t xml:space="preserve"> </w:t>
      </w:r>
      <w:r w:rsidR="003F265B">
        <w:rPr>
          <w:rFonts w:ascii="Times New Roman" w:hAnsi="Times New Roman" w:cs="Times New Roman"/>
          <w:i w:val="0"/>
          <w:color w:val="auto"/>
          <w:sz w:val="20"/>
          <w:szCs w:val="20"/>
        </w:rPr>
        <w:t>7</w:t>
      </w:r>
      <w:r w:rsidR="00033389">
        <w:rPr>
          <w:rFonts w:ascii="Times New Roman" w:hAnsi="Times New Roman" w:cs="Times New Roman"/>
          <w:i w:val="0"/>
          <w:color w:val="auto"/>
          <w:sz w:val="20"/>
          <w:szCs w:val="20"/>
        </w:rPr>
        <w:t>.</w:t>
      </w:r>
      <w:r w:rsidRPr="00104232">
        <w:rPr>
          <w:rFonts w:ascii="Times New Roman" w:hAnsi="Times New Roman" w:cs="Times New Roman"/>
          <w:i w:val="0"/>
          <w:noProof/>
          <w:color w:val="auto"/>
          <w:sz w:val="20"/>
          <w:szCs w:val="20"/>
        </w:rPr>
        <w:t xml:space="preserve"> The observations, predicted line and confidence bounds on the north side.</w:t>
      </w:r>
    </w:p>
    <w:p w:rsidR="000E7BE3" w:rsidRDefault="000E7BE3" w:rsidP="00F5041B">
      <w:pPr>
        <w:spacing w:after="0" w:line="360" w:lineRule="auto"/>
        <w:ind w:firstLine="720"/>
        <w:rPr>
          <w:rFonts w:ascii="Times New Roman" w:hAnsi="Times New Roman" w:cs="Times New Roman"/>
          <w:sz w:val="24"/>
          <w:szCs w:val="24"/>
        </w:rPr>
      </w:pPr>
    </w:p>
    <w:p w:rsidR="007B0B46" w:rsidRDefault="008C54C5"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c</w:t>
      </w:r>
      <w:r w:rsidR="00486759" w:rsidRPr="00C30294">
        <w:rPr>
          <w:rFonts w:ascii="Times New Roman" w:hAnsi="Times New Roman" w:cs="Times New Roman"/>
          <w:sz w:val="24"/>
          <w:szCs w:val="24"/>
        </w:rPr>
        <w:t>onfidence</w:t>
      </w:r>
      <w:r w:rsidR="00EC4588">
        <w:rPr>
          <w:rFonts w:ascii="Times New Roman" w:hAnsi="Times New Roman" w:cs="Times New Roman"/>
          <w:sz w:val="24"/>
          <w:szCs w:val="24"/>
        </w:rPr>
        <w:t xml:space="preserve"> bound</w:t>
      </w:r>
      <w:r>
        <w:rPr>
          <w:rFonts w:ascii="Times New Roman" w:hAnsi="Times New Roman" w:cs="Times New Roman"/>
          <w:sz w:val="24"/>
          <w:szCs w:val="24"/>
        </w:rPr>
        <w:t>s</w:t>
      </w:r>
      <w:r w:rsidR="00EC4588">
        <w:rPr>
          <w:rFonts w:ascii="Times New Roman" w:hAnsi="Times New Roman" w:cs="Times New Roman"/>
          <w:sz w:val="24"/>
          <w:szCs w:val="24"/>
        </w:rPr>
        <w:t xml:space="preserve"> </w:t>
      </w:r>
      <w:r w:rsidR="007B0B46" w:rsidRPr="00C30294">
        <w:rPr>
          <w:rFonts w:ascii="Times New Roman" w:hAnsi="Times New Roman" w:cs="Times New Roman"/>
          <w:sz w:val="24"/>
          <w:szCs w:val="24"/>
        </w:rPr>
        <w:t xml:space="preserve">widen as we move away from our observations. The farther we are from our observations, the less certain we are of the true location of the original </w:t>
      </w:r>
      <w:r w:rsidR="00EC4588" w:rsidRPr="00C30294">
        <w:rPr>
          <w:rFonts w:ascii="Times New Roman" w:hAnsi="Times New Roman" w:cs="Times New Roman"/>
          <w:sz w:val="24"/>
          <w:szCs w:val="24"/>
        </w:rPr>
        <w:t>b</w:t>
      </w:r>
      <w:r w:rsidR="00EC4588">
        <w:rPr>
          <w:rFonts w:ascii="Times New Roman" w:hAnsi="Times New Roman" w:cs="Times New Roman"/>
          <w:sz w:val="24"/>
          <w:szCs w:val="24"/>
        </w:rPr>
        <w:t>aseline.</w:t>
      </w:r>
    </w:p>
    <w:p w:rsidR="00EC4588" w:rsidRDefault="008C54C5"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By </w:t>
      </w:r>
      <w:r w:rsidR="00EC4588">
        <w:rPr>
          <w:rFonts w:ascii="Times New Roman" w:hAnsi="Times New Roman" w:cs="Times New Roman"/>
          <w:sz w:val="24"/>
          <w:szCs w:val="24"/>
        </w:rPr>
        <w:t>add</w:t>
      </w:r>
      <w:r>
        <w:rPr>
          <w:rFonts w:ascii="Times New Roman" w:hAnsi="Times New Roman" w:cs="Times New Roman"/>
          <w:sz w:val="24"/>
          <w:szCs w:val="24"/>
        </w:rPr>
        <w:t>ing</w:t>
      </w:r>
      <w:r w:rsidR="00EC4588">
        <w:rPr>
          <w:rFonts w:ascii="Times New Roman" w:hAnsi="Times New Roman" w:cs="Times New Roman"/>
          <w:sz w:val="24"/>
          <w:szCs w:val="24"/>
        </w:rPr>
        <w:t xml:space="preserve"> confidence bound</w:t>
      </w:r>
      <w:r>
        <w:rPr>
          <w:rFonts w:ascii="Times New Roman" w:hAnsi="Times New Roman" w:cs="Times New Roman"/>
          <w:sz w:val="24"/>
          <w:szCs w:val="24"/>
        </w:rPr>
        <w:t>s to our east, west, and south</w:t>
      </w:r>
      <w:r w:rsidR="00EC4588">
        <w:rPr>
          <w:rFonts w:ascii="Times New Roman" w:hAnsi="Times New Roman" w:cs="Times New Roman"/>
          <w:sz w:val="24"/>
          <w:szCs w:val="24"/>
        </w:rPr>
        <w:t xml:space="preserve"> predicted lines </w:t>
      </w:r>
      <w:r w:rsidR="00BE079B">
        <w:rPr>
          <w:rFonts w:ascii="Times New Roman" w:hAnsi="Times New Roman" w:cs="Times New Roman"/>
          <w:sz w:val="24"/>
          <w:szCs w:val="24"/>
        </w:rPr>
        <w:t xml:space="preserve">as well </w:t>
      </w:r>
      <w:r w:rsidR="00EC4588">
        <w:rPr>
          <w:rFonts w:ascii="Times New Roman" w:hAnsi="Times New Roman" w:cs="Times New Roman"/>
          <w:sz w:val="24"/>
          <w:szCs w:val="24"/>
        </w:rPr>
        <w:t xml:space="preserve">we can establish </w:t>
      </w:r>
      <w:r w:rsidR="008A6E5D">
        <w:rPr>
          <w:rFonts w:ascii="Times New Roman" w:hAnsi="Times New Roman" w:cs="Times New Roman"/>
          <w:sz w:val="24"/>
          <w:szCs w:val="24"/>
        </w:rPr>
        <w:t>‘</w:t>
      </w:r>
      <w:r w:rsidR="00EC4588">
        <w:rPr>
          <w:rFonts w:ascii="Times New Roman" w:hAnsi="Times New Roman" w:cs="Times New Roman"/>
          <w:sz w:val="24"/>
          <w:szCs w:val="24"/>
        </w:rPr>
        <w:t>confidence windows</w:t>
      </w:r>
      <w:r w:rsidR="008A6E5D">
        <w:rPr>
          <w:rFonts w:ascii="Times New Roman" w:hAnsi="Times New Roman" w:cs="Times New Roman"/>
          <w:sz w:val="24"/>
          <w:szCs w:val="24"/>
        </w:rPr>
        <w:t>’</w:t>
      </w:r>
      <w:r w:rsidR="00EC4588">
        <w:rPr>
          <w:rFonts w:ascii="Times New Roman" w:hAnsi="Times New Roman" w:cs="Times New Roman"/>
          <w:sz w:val="24"/>
          <w:szCs w:val="24"/>
        </w:rPr>
        <w:t xml:space="preserve"> around our corner intersectio</w:t>
      </w:r>
      <w:r w:rsidR="00F76F49">
        <w:rPr>
          <w:rFonts w:ascii="Times New Roman" w:hAnsi="Times New Roman" w:cs="Times New Roman"/>
          <w:sz w:val="24"/>
          <w:szCs w:val="24"/>
        </w:rPr>
        <w:t xml:space="preserve">ns. </w:t>
      </w:r>
      <w:r w:rsidR="00E64888">
        <w:rPr>
          <w:rFonts w:ascii="Times New Roman" w:hAnsi="Times New Roman" w:cs="Times New Roman"/>
          <w:sz w:val="24"/>
          <w:szCs w:val="24"/>
        </w:rPr>
        <w:t>For example, figure</w:t>
      </w:r>
      <w:r w:rsidR="003F265B">
        <w:rPr>
          <w:rFonts w:ascii="Times New Roman" w:hAnsi="Times New Roman" w:cs="Times New Roman"/>
          <w:sz w:val="24"/>
          <w:szCs w:val="24"/>
        </w:rPr>
        <w:t xml:space="preserve"> 8</w:t>
      </w:r>
      <w:r w:rsidR="00E64888">
        <w:rPr>
          <w:rFonts w:ascii="Times New Roman" w:hAnsi="Times New Roman" w:cs="Times New Roman"/>
          <w:sz w:val="24"/>
          <w:szCs w:val="24"/>
        </w:rPr>
        <w:t xml:space="preserve"> demonstrates</w:t>
      </w:r>
      <w:r w:rsidR="00B674FC">
        <w:rPr>
          <w:rFonts w:ascii="Times New Roman" w:hAnsi="Times New Roman" w:cs="Times New Roman"/>
          <w:sz w:val="24"/>
          <w:szCs w:val="24"/>
        </w:rPr>
        <w:t xml:space="preserve"> the </w:t>
      </w:r>
      <w:r w:rsidR="00E64888">
        <w:rPr>
          <w:rFonts w:ascii="Times New Roman" w:hAnsi="Times New Roman" w:cs="Times New Roman"/>
          <w:sz w:val="24"/>
          <w:szCs w:val="24"/>
        </w:rPr>
        <w:t xml:space="preserve">derivation of the </w:t>
      </w:r>
      <w:r w:rsidR="00B674FC">
        <w:rPr>
          <w:rFonts w:ascii="Times New Roman" w:hAnsi="Times New Roman" w:cs="Times New Roman"/>
          <w:sz w:val="24"/>
          <w:szCs w:val="24"/>
        </w:rPr>
        <w:t>location of the confidence window</w:t>
      </w:r>
      <w:r w:rsidR="00EC4588">
        <w:rPr>
          <w:rFonts w:ascii="Times New Roman" w:hAnsi="Times New Roman" w:cs="Times New Roman"/>
          <w:sz w:val="24"/>
          <w:szCs w:val="24"/>
        </w:rPr>
        <w:t xml:space="preserve"> at the northwest corner.</w:t>
      </w:r>
    </w:p>
    <w:p w:rsidR="007E4501" w:rsidRDefault="006E2A69" w:rsidP="00F5041B">
      <w:pPr>
        <w:keepNext/>
        <w:spacing w:after="0" w:line="360" w:lineRule="auto"/>
        <w:jc w:val="center"/>
      </w:pPr>
      <w:r>
        <w:rPr>
          <w:noProof/>
        </w:rPr>
        <w:lastRenderedPageBreak/>
        <w:drawing>
          <wp:inline distT="0" distB="0" distL="0" distR="0">
            <wp:extent cx="5943600" cy="4834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A GP Base 0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834255"/>
                    </a:xfrm>
                    <a:prstGeom prst="rect">
                      <a:avLst/>
                    </a:prstGeom>
                  </pic:spPr>
                </pic:pic>
              </a:graphicData>
            </a:graphic>
          </wp:inline>
        </w:drawing>
      </w:r>
    </w:p>
    <w:p w:rsidR="007E4501" w:rsidRDefault="00C02847" w:rsidP="00F5041B">
      <w:pPr>
        <w:pStyle w:val="Caption"/>
        <w:spacing w:after="0"/>
        <w:jc w:val="center"/>
        <w:rPr>
          <w:rFonts w:ascii="Times New Roman" w:hAnsi="Times New Roman" w:cs="Times New Roman"/>
          <w:i w:val="0"/>
          <w:noProof/>
          <w:color w:val="auto"/>
          <w:sz w:val="20"/>
          <w:szCs w:val="20"/>
        </w:rPr>
      </w:pPr>
      <w:r w:rsidRPr="00C02847">
        <w:rPr>
          <w:rFonts w:ascii="Times New Roman" w:hAnsi="Times New Roman" w:cs="Times New Roman"/>
          <w:i w:val="0"/>
          <w:color w:val="auto"/>
          <w:sz w:val="20"/>
          <w:szCs w:val="20"/>
        </w:rPr>
        <w:t>FIG.</w:t>
      </w:r>
      <w:r w:rsidR="007E4501" w:rsidRPr="00C02847">
        <w:rPr>
          <w:rFonts w:ascii="Times New Roman" w:hAnsi="Times New Roman" w:cs="Times New Roman"/>
          <w:i w:val="0"/>
          <w:color w:val="auto"/>
          <w:sz w:val="20"/>
          <w:szCs w:val="20"/>
        </w:rPr>
        <w:t xml:space="preserve"> </w:t>
      </w:r>
      <w:r w:rsidR="003F265B">
        <w:rPr>
          <w:rFonts w:ascii="Times New Roman" w:hAnsi="Times New Roman" w:cs="Times New Roman"/>
          <w:i w:val="0"/>
          <w:color w:val="auto"/>
          <w:sz w:val="20"/>
          <w:szCs w:val="20"/>
        </w:rPr>
        <w:t>8</w:t>
      </w:r>
      <w:r w:rsidR="00033389">
        <w:rPr>
          <w:rFonts w:ascii="Times New Roman" w:hAnsi="Times New Roman" w:cs="Times New Roman"/>
          <w:i w:val="0"/>
          <w:color w:val="auto"/>
          <w:sz w:val="20"/>
          <w:szCs w:val="20"/>
        </w:rPr>
        <w:t>.</w:t>
      </w:r>
      <w:r w:rsidRPr="00C02847">
        <w:rPr>
          <w:rFonts w:ascii="Times New Roman" w:hAnsi="Times New Roman" w:cs="Times New Roman"/>
          <w:i w:val="0"/>
          <w:noProof/>
          <w:color w:val="auto"/>
          <w:sz w:val="20"/>
          <w:szCs w:val="20"/>
        </w:rPr>
        <w:t xml:space="preserve"> The derivation of the ‘confidence window’ around the northwest corner.</w:t>
      </w:r>
    </w:p>
    <w:p w:rsidR="00C02847" w:rsidRPr="00C02847" w:rsidRDefault="00C02847" w:rsidP="00C02847"/>
    <w:p w:rsidR="0036747F" w:rsidRDefault="0036747F" w:rsidP="00F504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w:t>
      </w:r>
      <w:r w:rsidR="008C54C5">
        <w:rPr>
          <w:rFonts w:ascii="Times New Roman" w:hAnsi="Times New Roman" w:cs="Times New Roman"/>
          <w:sz w:val="24"/>
          <w:szCs w:val="24"/>
        </w:rPr>
        <w:t xml:space="preserve"> north and west confidence bounds cross to form</w:t>
      </w:r>
      <w:r>
        <w:rPr>
          <w:rFonts w:ascii="Times New Roman" w:hAnsi="Times New Roman" w:cs="Times New Roman"/>
          <w:sz w:val="24"/>
          <w:szCs w:val="24"/>
        </w:rPr>
        <w:t xml:space="preserve"> confidence</w:t>
      </w:r>
      <w:r w:rsidR="008C54C5">
        <w:rPr>
          <w:rFonts w:ascii="Times New Roman" w:hAnsi="Times New Roman" w:cs="Times New Roman"/>
          <w:sz w:val="24"/>
          <w:szCs w:val="24"/>
        </w:rPr>
        <w:t xml:space="preserve"> window </w:t>
      </w:r>
      <w:r>
        <w:rPr>
          <w:rFonts w:ascii="Times New Roman" w:hAnsi="Times New Roman" w:cs="Times New Roman"/>
          <w:sz w:val="24"/>
          <w:szCs w:val="24"/>
        </w:rPr>
        <w:t xml:space="preserve">which is 4.4 cm east to west and 2.7 cm north to south. In theory, to a 95% confidence, this is the area into which the northwest corner of </w:t>
      </w:r>
      <w:r w:rsidR="008C54C5">
        <w:rPr>
          <w:rFonts w:ascii="Times New Roman" w:hAnsi="Times New Roman" w:cs="Times New Roman"/>
          <w:sz w:val="24"/>
          <w:szCs w:val="24"/>
        </w:rPr>
        <w:t xml:space="preserve">the </w:t>
      </w:r>
      <w:r w:rsidR="00BE079B">
        <w:rPr>
          <w:rFonts w:ascii="Times New Roman" w:hAnsi="Times New Roman" w:cs="Times New Roman"/>
          <w:sz w:val="24"/>
          <w:szCs w:val="24"/>
        </w:rPr>
        <w:t xml:space="preserve">pyramid </w:t>
      </w:r>
      <w:r w:rsidR="008C54C5">
        <w:rPr>
          <w:rFonts w:ascii="Times New Roman" w:hAnsi="Times New Roman" w:cs="Times New Roman"/>
          <w:sz w:val="24"/>
          <w:szCs w:val="24"/>
        </w:rPr>
        <w:t>must have fallen</w:t>
      </w:r>
      <w:r>
        <w:rPr>
          <w:rFonts w:ascii="Times New Roman" w:hAnsi="Times New Roman" w:cs="Times New Roman"/>
          <w:sz w:val="24"/>
          <w:szCs w:val="24"/>
        </w:rPr>
        <w:t>.</w:t>
      </w:r>
    </w:p>
    <w:p w:rsidR="003C3DC0" w:rsidRPr="002408BD" w:rsidRDefault="00216037" w:rsidP="002408B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Applying t</w:t>
      </w:r>
      <w:r w:rsidR="0036747F">
        <w:rPr>
          <w:rFonts w:ascii="Times New Roman" w:hAnsi="Times New Roman" w:cs="Times New Roman"/>
          <w:sz w:val="24"/>
          <w:szCs w:val="24"/>
        </w:rPr>
        <w:t xml:space="preserve">he same analysis to </w:t>
      </w:r>
      <w:r w:rsidR="00BE079B">
        <w:rPr>
          <w:rFonts w:ascii="Times New Roman" w:hAnsi="Times New Roman" w:cs="Times New Roman"/>
          <w:sz w:val="24"/>
          <w:szCs w:val="24"/>
        </w:rPr>
        <w:t>the other corners, we find</w:t>
      </w:r>
      <w:r w:rsidR="0036747F">
        <w:rPr>
          <w:rFonts w:ascii="Times New Roman" w:hAnsi="Times New Roman" w:cs="Times New Roman"/>
          <w:sz w:val="24"/>
          <w:szCs w:val="24"/>
        </w:rPr>
        <w:t xml:space="preserve"> these confidence windows</w:t>
      </w:r>
      <w:r w:rsidR="001502BC">
        <w:rPr>
          <w:rFonts w:ascii="Times New Roman" w:hAnsi="Times New Roman" w:cs="Times New Roman"/>
          <w:sz w:val="24"/>
          <w:szCs w:val="24"/>
        </w:rPr>
        <w:t xml:space="preserve"> (Table 5</w:t>
      </w:r>
      <w:r w:rsidR="00B674FC">
        <w:rPr>
          <w:rFonts w:ascii="Times New Roman" w:hAnsi="Times New Roman" w:cs="Times New Roman"/>
          <w:sz w:val="24"/>
          <w:szCs w:val="24"/>
        </w:rPr>
        <w:t>)</w:t>
      </w:r>
      <w:r w:rsidR="0036747F">
        <w:rPr>
          <w:rFonts w:ascii="Times New Roman" w:hAnsi="Times New Roman" w:cs="Times New Roman"/>
          <w:sz w:val="24"/>
          <w:szCs w:val="24"/>
        </w:rPr>
        <w:t>:</w:t>
      </w:r>
    </w:p>
    <w:p w:rsidR="0036747F" w:rsidRDefault="00C02847" w:rsidP="00C02847">
      <w:pPr>
        <w:pStyle w:val="Caption"/>
        <w:keepNext/>
        <w:spacing w:after="0"/>
        <w:jc w:val="center"/>
        <w:rPr>
          <w:rFonts w:ascii="Times New Roman" w:hAnsi="Times New Roman" w:cs="Times New Roman"/>
          <w:i w:val="0"/>
          <w:noProof/>
          <w:color w:val="auto"/>
          <w:sz w:val="24"/>
          <w:szCs w:val="24"/>
        </w:rPr>
      </w:pPr>
      <w:r w:rsidRPr="00C02847">
        <w:rPr>
          <w:rFonts w:ascii="Times New Roman" w:hAnsi="Times New Roman" w:cs="Times New Roman"/>
          <w:i w:val="0"/>
          <w:color w:val="auto"/>
          <w:sz w:val="24"/>
          <w:szCs w:val="24"/>
        </w:rPr>
        <w:t>TABLE</w:t>
      </w:r>
      <w:r w:rsidR="0036747F" w:rsidRPr="00C02847">
        <w:rPr>
          <w:rFonts w:ascii="Times New Roman" w:hAnsi="Times New Roman" w:cs="Times New Roman"/>
          <w:i w:val="0"/>
          <w:color w:val="auto"/>
          <w:sz w:val="24"/>
          <w:szCs w:val="24"/>
        </w:rPr>
        <w:t xml:space="preserve"> </w:t>
      </w:r>
      <w:r w:rsidR="001502BC">
        <w:rPr>
          <w:rFonts w:ascii="Times New Roman" w:hAnsi="Times New Roman" w:cs="Times New Roman"/>
          <w:i w:val="0"/>
          <w:color w:val="auto"/>
          <w:sz w:val="24"/>
          <w:szCs w:val="24"/>
        </w:rPr>
        <w:t>5</w:t>
      </w:r>
      <w:r w:rsidRPr="00C02847">
        <w:rPr>
          <w:rFonts w:ascii="Times New Roman" w:hAnsi="Times New Roman" w:cs="Times New Roman"/>
          <w:i w:val="0"/>
          <w:noProof/>
          <w:color w:val="auto"/>
          <w:sz w:val="24"/>
          <w:szCs w:val="24"/>
        </w:rPr>
        <w:t xml:space="preserve"> </w:t>
      </w:r>
      <w:r w:rsidRPr="00C02847">
        <w:rPr>
          <w:rFonts w:ascii="Times New Roman" w:hAnsi="Times New Roman" w:cs="Times New Roman"/>
          <w:noProof/>
          <w:color w:val="auto"/>
          <w:sz w:val="24"/>
          <w:szCs w:val="24"/>
        </w:rPr>
        <w:t>Confidence windows at the corners</w:t>
      </w:r>
    </w:p>
    <w:p w:rsidR="00C02847" w:rsidRPr="00C02847" w:rsidRDefault="00C02847" w:rsidP="00C0284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885"/>
        <w:gridCol w:w="1890"/>
      </w:tblGrid>
      <w:tr w:rsidR="0036747F" w:rsidRPr="0036747F">
        <w:trPr>
          <w:trHeight w:val="300"/>
          <w:jc w:val="center"/>
        </w:trPr>
        <w:tc>
          <w:tcPr>
            <w:tcW w:w="2160" w:type="dxa"/>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Corner</w:t>
            </w:r>
          </w:p>
        </w:tc>
        <w:tc>
          <w:tcPr>
            <w:tcW w:w="1885" w:type="dxa"/>
            <w:noWrap/>
          </w:tcPr>
          <w:p w:rsidR="0036747F" w:rsidRPr="0036747F" w:rsidRDefault="0036747F" w:rsidP="00F5041B">
            <w:pPr>
              <w:jc w:val="center"/>
              <w:rPr>
                <w:rFonts w:ascii="Times New Roman" w:hAnsi="Times New Roman" w:cs="Times New Roman"/>
                <w:sz w:val="24"/>
                <w:szCs w:val="24"/>
              </w:rPr>
            </w:pPr>
            <w:r>
              <w:rPr>
                <w:rFonts w:ascii="Times New Roman" w:hAnsi="Times New Roman" w:cs="Times New Roman"/>
                <w:sz w:val="24"/>
                <w:szCs w:val="24"/>
              </w:rPr>
              <w:t>North-South (m)</w:t>
            </w:r>
          </w:p>
        </w:tc>
        <w:tc>
          <w:tcPr>
            <w:tcW w:w="1890" w:type="dxa"/>
            <w:noWrap/>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East-West (m)</w:t>
            </w:r>
          </w:p>
        </w:tc>
      </w:tr>
      <w:tr w:rsidR="0036747F" w:rsidRPr="0036747F">
        <w:trPr>
          <w:trHeight w:val="300"/>
          <w:jc w:val="center"/>
        </w:trPr>
        <w:tc>
          <w:tcPr>
            <w:tcW w:w="2160" w:type="dxa"/>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NE</w:t>
            </w:r>
          </w:p>
        </w:tc>
        <w:tc>
          <w:tcPr>
            <w:tcW w:w="1885" w:type="dxa"/>
            <w:noWrap/>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0.025</w:t>
            </w:r>
          </w:p>
        </w:tc>
        <w:tc>
          <w:tcPr>
            <w:tcW w:w="1890" w:type="dxa"/>
            <w:noWrap/>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0.103</w:t>
            </w:r>
          </w:p>
        </w:tc>
      </w:tr>
      <w:tr w:rsidR="0036747F" w:rsidRPr="0036747F">
        <w:trPr>
          <w:trHeight w:val="300"/>
          <w:jc w:val="center"/>
        </w:trPr>
        <w:tc>
          <w:tcPr>
            <w:tcW w:w="2160" w:type="dxa"/>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SE</w:t>
            </w:r>
          </w:p>
        </w:tc>
        <w:tc>
          <w:tcPr>
            <w:tcW w:w="1885" w:type="dxa"/>
            <w:noWrap/>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0.054</w:t>
            </w:r>
          </w:p>
        </w:tc>
        <w:tc>
          <w:tcPr>
            <w:tcW w:w="1890" w:type="dxa"/>
            <w:noWrap/>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0.074</w:t>
            </w:r>
          </w:p>
        </w:tc>
      </w:tr>
      <w:tr w:rsidR="0036747F" w:rsidRPr="0036747F">
        <w:trPr>
          <w:trHeight w:val="300"/>
          <w:jc w:val="center"/>
        </w:trPr>
        <w:tc>
          <w:tcPr>
            <w:tcW w:w="2160" w:type="dxa"/>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SW</w:t>
            </w:r>
          </w:p>
        </w:tc>
        <w:tc>
          <w:tcPr>
            <w:tcW w:w="1885" w:type="dxa"/>
            <w:noWrap/>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0.031</w:t>
            </w:r>
          </w:p>
        </w:tc>
        <w:tc>
          <w:tcPr>
            <w:tcW w:w="1890" w:type="dxa"/>
            <w:noWrap/>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0.036</w:t>
            </w:r>
          </w:p>
        </w:tc>
      </w:tr>
      <w:tr w:rsidR="0036747F" w:rsidRPr="0036747F">
        <w:trPr>
          <w:trHeight w:val="300"/>
          <w:jc w:val="center"/>
        </w:trPr>
        <w:tc>
          <w:tcPr>
            <w:tcW w:w="2160" w:type="dxa"/>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NW</w:t>
            </w:r>
          </w:p>
        </w:tc>
        <w:tc>
          <w:tcPr>
            <w:tcW w:w="1885" w:type="dxa"/>
            <w:noWrap/>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0.027</w:t>
            </w:r>
          </w:p>
        </w:tc>
        <w:tc>
          <w:tcPr>
            <w:tcW w:w="1890" w:type="dxa"/>
            <w:noWrap/>
          </w:tcPr>
          <w:p w:rsidR="0036747F" w:rsidRPr="0036747F" w:rsidRDefault="0036747F" w:rsidP="00F5041B">
            <w:pPr>
              <w:jc w:val="center"/>
              <w:rPr>
                <w:rFonts w:ascii="Times New Roman" w:hAnsi="Times New Roman" w:cs="Times New Roman"/>
                <w:sz w:val="24"/>
                <w:szCs w:val="24"/>
              </w:rPr>
            </w:pPr>
            <w:r w:rsidRPr="0036747F">
              <w:rPr>
                <w:rFonts w:ascii="Times New Roman" w:hAnsi="Times New Roman" w:cs="Times New Roman"/>
                <w:sz w:val="24"/>
                <w:szCs w:val="24"/>
              </w:rPr>
              <w:t>0.044</w:t>
            </w:r>
          </w:p>
        </w:tc>
      </w:tr>
    </w:tbl>
    <w:p w:rsidR="0036747F" w:rsidRDefault="0036747F" w:rsidP="00F5041B">
      <w:pPr>
        <w:keepNext/>
        <w:spacing w:after="0" w:line="360" w:lineRule="auto"/>
        <w:jc w:val="center"/>
        <w:rPr>
          <w:rFonts w:ascii="Times New Roman" w:hAnsi="Times New Roman" w:cs="Times New Roman"/>
          <w:b/>
          <w:noProof/>
          <w:sz w:val="24"/>
          <w:szCs w:val="24"/>
        </w:rPr>
      </w:pPr>
    </w:p>
    <w:p w:rsidR="007B0B46" w:rsidRDefault="002675C4" w:rsidP="00F5041B">
      <w:pPr>
        <w:keepNext/>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The </w:t>
      </w:r>
      <w:r w:rsidR="00486759" w:rsidRPr="00C30294">
        <w:rPr>
          <w:rFonts w:ascii="Times New Roman" w:hAnsi="Times New Roman" w:cs="Times New Roman"/>
          <w:b/>
          <w:noProof/>
          <w:sz w:val="24"/>
          <w:szCs w:val="24"/>
        </w:rPr>
        <w:t>Lengths of the Sides</w:t>
      </w:r>
    </w:p>
    <w:p w:rsidR="0036747F" w:rsidRDefault="0036747F" w:rsidP="00F5041B">
      <w:pPr>
        <w:keepNext/>
        <w:spacing w:after="0" w:line="360" w:lineRule="auto"/>
        <w:rPr>
          <w:rFonts w:ascii="Times New Roman" w:hAnsi="Times New Roman" w:cs="Times New Roman"/>
          <w:noProof/>
          <w:sz w:val="24"/>
          <w:szCs w:val="24"/>
        </w:rPr>
      </w:pPr>
      <w:r>
        <w:rPr>
          <w:rFonts w:ascii="Times New Roman" w:hAnsi="Times New Roman" w:cs="Times New Roman"/>
          <w:noProof/>
          <w:sz w:val="24"/>
          <w:szCs w:val="24"/>
        </w:rPr>
        <w:t>Our corner intersections and confidence intervals allow us to establish estimates fo</w:t>
      </w:r>
      <w:r w:rsidR="008C54C5">
        <w:rPr>
          <w:rFonts w:ascii="Times New Roman" w:hAnsi="Times New Roman" w:cs="Times New Roman"/>
          <w:noProof/>
          <w:sz w:val="24"/>
          <w:szCs w:val="24"/>
        </w:rPr>
        <w:t>r</w:t>
      </w:r>
      <w:r w:rsidR="00BE079B">
        <w:rPr>
          <w:rFonts w:ascii="Times New Roman" w:hAnsi="Times New Roman" w:cs="Times New Roman"/>
          <w:noProof/>
          <w:sz w:val="24"/>
          <w:szCs w:val="24"/>
        </w:rPr>
        <w:t xml:space="preserve"> the </w:t>
      </w:r>
      <w:r>
        <w:rPr>
          <w:rFonts w:ascii="Times New Roman" w:hAnsi="Times New Roman" w:cs="Times New Roman"/>
          <w:noProof/>
          <w:sz w:val="24"/>
          <w:szCs w:val="24"/>
        </w:rPr>
        <w:t>len</w:t>
      </w:r>
      <w:r w:rsidR="00D76A9E">
        <w:rPr>
          <w:rFonts w:ascii="Times New Roman" w:hAnsi="Times New Roman" w:cs="Times New Roman"/>
          <w:noProof/>
          <w:sz w:val="24"/>
          <w:szCs w:val="24"/>
        </w:rPr>
        <w:t>gth of the baselines. These are</w:t>
      </w:r>
      <w:r w:rsidR="001502BC">
        <w:rPr>
          <w:rFonts w:ascii="Times New Roman" w:hAnsi="Times New Roman" w:cs="Times New Roman"/>
          <w:noProof/>
          <w:sz w:val="24"/>
          <w:szCs w:val="24"/>
        </w:rPr>
        <w:t xml:space="preserve"> listed in Table 6</w:t>
      </w:r>
      <w:r w:rsidR="00D76A9E">
        <w:rPr>
          <w:rFonts w:ascii="Times New Roman" w:hAnsi="Times New Roman" w:cs="Times New Roman"/>
          <w:noProof/>
          <w:sz w:val="24"/>
          <w:szCs w:val="24"/>
        </w:rPr>
        <w:t>:</w:t>
      </w:r>
    </w:p>
    <w:p w:rsidR="00D76A9E" w:rsidRDefault="00D76A9E" w:rsidP="00D76A9E">
      <w:pPr>
        <w:pStyle w:val="Caption"/>
        <w:keepNext/>
        <w:spacing w:after="0"/>
        <w:jc w:val="center"/>
        <w:rPr>
          <w:rFonts w:ascii="Times New Roman" w:hAnsi="Times New Roman" w:cs="Times New Roman"/>
          <w:color w:val="auto"/>
          <w:sz w:val="24"/>
          <w:szCs w:val="24"/>
        </w:rPr>
      </w:pPr>
    </w:p>
    <w:p w:rsidR="00F069FC" w:rsidRPr="00F069FC" w:rsidRDefault="001502BC" w:rsidP="00F069FC">
      <w:pPr>
        <w:pStyle w:val="Caption"/>
        <w:keepNext/>
        <w:jc w:val="center"/>
        <w:rPr>
          <w:rFonts w:ascii="Times New Roman" w:hAnsi="Times New Roman" w:cs="Times New Roman"/>
          <w:color w:val="auto"/>
          <w:sz w:val="24"/>
          <w:szCs w:val="24"/>
        </w:rPr>
      </w:pPr>
      <w:r>
        <w:rPr>
          <w:rFonts w:ascii="Times New Roman" w:hAnsi="Times New Roman" w:cs="Times New Roman"/>
          <w:i w:val="0"/>
          <w:color w:val="auto"/>
          <w:sz w:val="24"/>
          <w:szCs w:val="24"/>
        </w:rPr>
        <w:t>TABLE 6</w:t>
      </w:r>
      <w:r w:rsidR="00F069FC" w:rsidRPr="00F069FC">
        <w:rPr>
          <w:rFonts w:ascii="Times New Roman" w:hAnsi="Times New Roman" w:cs="Times New Roman"/>
          <w:i w:val="0"/>
          <w:color w:val="auto"/>
          <w:sz w:val="24"/>
          <w:szCs w:val="24"/>
        </w:rPr>
        <w:t xml:space="preserve"> </w:t>
      </w:r>
      <w:r w:rsidR="00F069FC" w:rsidRPr="00F069FC">
        <w:rPr>
          <w:rFonts w:ascii="Times New Roman" w:hAnsi="Times New Roman" w:cs="Times New Roman"/>
          <w:color w:val="auto"/>
          <w:sz w:val="24"/>
          <w:szCs w:val="24"/>
        </w:rPr>
        <w:t>Lengths of the sides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660"/>
        <w:gridCol w:w="1660"/>
        <w:gridCol w:w="1720"/>
      </w:tblGrid>
      <w:tr w:rsidR="00F069FC" w:rsidRPr="00F069FC" w:rsidTr="00F069FC">
        <w:trPr>
          <w:trHeight w:val="300"/>
          <w:jc w:val="center"/>
        </w:trPr>
        <w:tc>
          <w:tcPr>
            <w:tcW w:w="2160" w:type="dxa"/>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Side</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Minimum (m)</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Mean (m)</w:t>
            </w:r>
          </w:p>
        </w:tc>
        <w:tc>
          <w:tcPr>
            <w:tcW w:w="172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Maximum (m)</w:t>
            </w:r>
          </w:p>
        </w:tc>
      </w:tr>
      <w:tr w:rsidR="00F069FC" w:rsidRPr="00F069FC" w:rsidTr="00F069FC">
        <w:trPr>
          <w:trHeight w:val="300"/>
          <w:jc w:val="center"/>
        </w:trPr>
        <w:tc>
          <w:tcPr>
            <w:tcW w:w="2160" w:type="dxa"/>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North</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230.256</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230.329</w:t>
            </w:r>
          </w:p>
        </w:tc>
        <w:tc>
          <w:tcPr>
            <w:tcW w:w="172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230.402</w:t>
            </w:r>
          </w:p>
        </w:tc>
      </w:tr>
      <w:tr w:rsidR="00F069FC" w:rsidRPr="00F069FC" w:rsidTr="00F069FC">
        <w:trPr>
          <w:trHeight w:val="300"/>
          <w:jc w:val="center"/>
        </w:trPr>
        <w:tc>
          <w:tcPr>
            <w:tcW w:w="2160" w:type="dxa"/>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East</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230.295</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230.334</w:t>
            </w:r>
          </w:p>
        </w:tc>
        <w:tc>
          <w:tcPr>
            <w:tcW w:w="172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230.373</w:t>
            </w:r>
          </w:p>
        </w:tc>
      </w:tr>
      <w:tr w:rsidR="00F069FC" w:rsidRPr="00F069FC" w:rsidTr="00F069FC">
        <w:trPr>
          <w:trHeight w:val="300"/>
          <w:jc w:val="center"/>
        </w:trPr>
        <w:tc>
          <w:tcPr>
            <w:tcW w:w="2160" w:type="dxa"/>
            <w:hideMark/>
          </w:tcPr>
          <w:p w:rsidR="00F069FC" w:rsidRPr="00F069FC" w:rsidRDefault="00FD529D" w:rsidP="00F069FC">
            <w:pPr>
              <w:pStyle w:val="Caption"/>
              <w:keepNext/>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South</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230.329</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230.384</w:t>
            </w:r>
          </w:p>
        </w:tc>
        <w:tc>
          <w:tcPr>
            <w:tcW w:w="172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230.439</w:t>
            </w:r>
          </w:p>
        </w:tc>
      </w:tr>
      <w:tr w:rsidR="00F069FC" w:rsidRPr="00F069FC" w:rsidTr="00F069FC">
        <w:trPr>
          <w:trHeight w:val="300"/>
          <w:jc w:val="center"/>
        </w:trPr>
        <w:tc>
          <w:tcPr>
            <w:tcW w:w="2160" w:type="dxa"/>
            <w:hideMark/>
          </w:tcPr>
          <w:p w:rsidR="00F069FC" w:rsidRPr="00F069FC" w:rsidRDefault="00FD529D" w:rsidP="00F069FC">
            <w:pPr>
              <w:pStyle w:val="Caption"/>
              <w:keepNext/>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West</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230.378</w:t>
            </w:r>
          </w:p>
        </w:tc>
        <w:tc>
          <w:tcPr>
            <w:tcW w:w="166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230.407</w:t>
            </w:r>
          </w:p>
        </w:tc>
        <w:tc>
          <w:tcPr>
            <w:tcW w:w="1720" w:type="dxa"/>
            <w:noWrap/>
            <w:hideMark/>
          </w:tcPr>
          <w:p w:rsidR="00F069FC" w:rsidRPr="00F069FC" w:rsidRDefault="00F069FC" w:rsidP="00F069FC">
            <w:pPr>
              <w:pStyle w:val="Caption"/>
              <w:keepNext/>
              <w:spacing w:after="0"/>
              <w:jc w:val="center"/>
              <w:rPr>
                <w:rFonts w:ascii="Times New Roman" w:hAnsi="Times New Roman" w:cs="Times New Roman"/>
                <w:i w:val="0"/>
                <w:color w:val="auto"/>
                <w:sz w:val="24"/>
                <w:szCs w:val="24"/>
              </w:rPr>
            </w:pPr>
            <w:r w:rsidRPr="00F069FC">
              <w:rPr>
                <w:rFonts w:ascii="Times New Roman" w:hAnsi="Times New Roman" w:cs="Times New Roman"/>
                <w:i w:val="0"/>
                <w:color w:val="auto"/>
                <w:sz w:val="24"/>
                <w:szCs w:val="24"/>
              </w:rPr>
              <w:t>230.436</w:t>
            </w:r>
          </w:p>
        </w:tc>
      </w:tr>
    </w:tbl>
    <w:p w:rsidR="00D76A9E" w:rsidRDefault="00D76A9E" w:rsidP="00F069FC">
      <w:pPr>
        <w:pStyle w:val="Caption"/>
        <w:keepNext/>
        <w:jc w:val="center"/>
      </w:pPr>
    </w:p>
    <w:p w:rsidR="00D76A9E" w:rsidRDefault="00D76A9E" w:rsidP="00F97FAF">
      <w:pPr>
        <w:pStyle w:val="Caption"/>
        <w:keepNext/>
        <w:spacing w:after="0"/>
        <w:jc w:val="center"/>
        <w:rPr>
          <w:rFonts w:ascii="Times New Roman" w:hAnsi="Times New Roman" w:cs="Times New Roman"/>
          <w:i w:val="0"/>
          <w:color w:val="auto"/>
          <w:sz w:val="24"/>
          <w:szCs w:val="24"/>
        </w:rPr>
      </w:pPr>
    </w:p>
    <w:p w:rsidR="00D76A9E" w:rsidRDefault="00D76A9E" w:rsidP="00D76A9E">
      <w:pPr>
        <w:keepNext/>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Comments on Previous Surveys</w:t>
      </w:r>
    </w:p>
    <w:p w:rsidR="00F97FAF" w:rsidRPr="00D76A9E" w:rsidRDefault="00D76A9E" w:rsidP="00D76A9E">
      <w:pPr>
        <w:keepNext/>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Previous surveyors either did not treat the problem of recording and analyzing the lines of the Great Pyramid as a statistical one, or did so incompletely. Petrie measured only one point on each side and then attempted to deduce the lengths of the sides and t</w:t>
      </w:r>
      <w:r w:rsidR="0096135C">
        <w:rPr>
          <w:rFonts w:ascii="Times New Roman" w:hAnsi="Times New Roman" w:cs="Times New Roman"/>
          <w:sz w:val="24"/>
          <w:szCs w:val="24"/>
        </w:rPr>
        <w:t>he locations of the corners using</w:t>
      </w:r>
      <w:r>
        <w:rPr>
          <w:rFonts w:ascii="Times New Roman" w:hAnsi="Times New Roman" w:cs="Times New Roman"/>
          <w:sz w:val="24"/>
          <w:szCs w:val="24"/>
        </w:rPr>
        <w:t xml:space="preserve"> a geometrical argument.</w:t>
      </w:r>
      <w:r w:rsidR="0096135C">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Cole measured two points on each side and was able to provide estimate</w:t>
      </w:r>
      <w:r w:rsidR="006923BE">
        <w:rPr>
          <w:rFonts w:ascii="Times New Roman" w:hAnsi="Times New Roman" w:cs="Times New Roman"/>
          <w:sz w:val="24"/>
          <w:szCs w:val="24"/>
        </w:rPr>
        <w:t>s of the side lengths and corner</w:t>
      </w:r>
      <w:r>
        <w:rPr>
          <w:rFonts w:ascii="Times New Roman" w:hAnsi="Times New Roman" w:cs="Times New Roman"/>
          <w:sz w:val="24"/>
          <w:szCs w:val="24"/>
        </w:rPr>
        <w:t xml:space="preserve"> locations, but two points are not enough to establish confidence intervals.</w:t>
      </w:r>
      <w:r w:rsidR="0096135C">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Dorner</w:t>
      </w:r>
      <w:r w:rsidR="0096135C">
        <w:rPr>
          <w:rFonts w:ascii="Times New Roman" w:hAnsi="Times New Roman" w:cs="Times New Roman"/>
          <w:sz w:val="24"/>
          <w:szCs w:val="24"/>
        </w:rPr>
        <w:t xml:space="preserve"> </w:t>
      </w:r>
      <w:r>
        <w:rPr>
          <w:rFonts w:ascii="Times New Roman" w:hAnsi="Times New Roman" w:cs="Times New Roman"/>
          <w:sz w:val="24"/>
          <w:szCs w:val="24"/>
        </w:rPr>
        <w:t>was the first surveyor to approach the problem statistica</w:t>
      </w:r>
      <w:r w:rsidR="00E64888">
        <w:rPr>
          <w:rFonts w:ascii="Times New Roman" w:hAnsi="Times New Roman" w:cs="Times New Roman"/>
          <w:sz w:val="24"/>
          <w:szCs w:val="24"/>
        </w:rPr>
        <w:t xml:space="preserve">lly, but he did not provide </w:t>
      </w:r>
      <w:r>
        <w:rPr>
          <w:rFonts w:ascii="Times New Roman" w:hAnsi="Times New Roman" w:cs="Times New Roman"/>
          <w:sz w:val="24"/>
          <w:szCs w:val="24"/>
        </w:rPr>
        <w:t>coordinates for</w:t>
      </w:r>
      <w:r w:rsidR="006923BE">
        <w:rPr>
          <w:rFonts w:ascii="Times New Roman" w:hAnsi="Times New Roman" w:cs="Times New Roman"/>
          <w:sz w:val="24"/>
          <w:szCs w:val="24"/>
        </w:rPr>
        <w:t xml:space="preserve"> the corner location</w:t>
      </w:r>
      <w:r w:rsidR="00B674FC">
        <w:rPr>
          <w:rFonts w:ascii="Times New Roman" w:hAnsi="Times New Roman" w:cs="Times New Roman"/>
          <w:sz w:val="24"/>
          <w:szCs w:val="24"/>
        </w:rPr>
        <w:t>s</w:t>
      </w:r>
      <w:r>
        <w:rPr>
          <w:rFonts w:ascii="Times New Roman" w:hAnsi="Times New Roman" w:cs="Times New Roman"/>
          <w:sz w:val="24"/>
          <w:szCs w:val="24"/>
        </w:rPr>
        <w:t>, nor specify confidence intervals.</w:t>
      </w:r>
      <w:r w:rsidR="0096135C">
        <w:rPr>
          <w:rStyle w:val="FootnoteReference"/>
          <w:rFonts w:ascii="Times New Roman" w:hAnsi="Times New Roman" w:cs="Times New Roman"/>
          <w:sz w:val="24"/>
          <w:szCs w:val="24"/>
        </w:rPr>
        <w:footnoteReference w:id="19"/>
      </w:r>
      <w:r w:rsidR="00EF4106">
        <w:rPr>
          <w:rFonts w:ascii="Times New Roman" w:hAnsi="Times New Roman" w:cs="Times New Roman"/>
          <w:sz w:val="24"/>
          <w:szCs w:val="24"/>
        </w:rPr>
        <w:t xml:space="preserve"> </w:t>
      </w:r>
      <w:r w:rsidR="00B674FC">
        <w:rPr>
          <w:rFonts w:ascii="Times New Roman" w:hAnsi="Times New Roman" w:cs="Times New Roman"/>
          <w:sz w:val="24"/>
          <w:szCs w:val="24"/>
        </w:rPr>
        <w:t>Neither</w:t>
      </w:r>
      <w:r>
        <w:rPr>
          <w:rFonts w:ascii="Times New Roman" w:hAnsi="Times New Roman" w:cs="Times New Roman"/>
          <w:sz w:val="24"/>
          <w:szCs w:val="24"/>
        </w:rPr>
        <w:t xml:space="preserve"> did Nell and </w:t>
      </w:r>
      <w:proofErr w:type="spellStart"/>
      <w:r>
        <w:rPr>
          <w:rFonts w:ascii="Times New Roman" w:hAnsi="Times New Roman" w:cs="Times New Roman"/>
          <w:sz w:val="24"/>
          <w:szCs w:val="24"/>
        </w:rPr>
        <w:t>Ruggles</w:t>
      </w:r>
      <w:proofErr w:type="spellEnd"/>
      <w:r w:rsidR="00E64888">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p>
    <w:p w:rsidR="0036747F" w:rsidRDefault="0036747F" w:rsidP="00F5041B">
      <w:pPr>
        <w:keepNext/>
        <w:spacing w:after="0" w:line="360" w:lineRule="auto"/>
        <w:rPr>
          <w:rFonts w:ascii="Times New Roman" w:hAnsi="Times New Roman" w:cs="Times New Roman"/>
          <w:sz w:val="24"/>
          <w:szCs w:val="24"/>
        </w:rPr>
      </w:pPr>
    </w:p>
    <w:p w:rsidR="00210C0B" w:rsidRDefault="00210C0B" w:rsidP="00210C0B">
      <w:pPr>
        <w:keepNext/>
        <w:spacing w:after="0" w:line="360" w:lineRule="auto"/>
        <w:jc w:val="center"/>
        <w:rPr>
          <w:rFonts w:ascii="Times New Roman" w:hAnsi="Times New Roman" w:cs="Times New Roman"/>
          <w:b/>
          <w:sz w:val="24"/>
          <w:szCs w:val="24"/>
        </w:rPr>
      </w:pPr>
      <w:r w:rsidRPr="00210C0B">
        <w:rPr>
          <w:rFonts w:ascii="Times New Roman" w:hAnsi="Times New Roman" w:cs="Times New Roman"/>
          <w:b/>
          <w:sz w:val="24"/>
          <w:szCs w:val="24"/>
        </w:rPr>
        <w:t>Conclusions</w:t>
      </w:r>
    </w:p>
    <w:p w:rsidR="00CE2EA0" w:rsidRDefault="00CE2EA0" w:rsidP="00CE2EA0">
      <w:pPr>
        <w:keepNext/>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pyramid as it exists today offers us limited data to work with. Along its 921 meter periphery we were able to find evidence of the original baseline at only 84 points spread over 155 meters of </w:t>
      </w:r>
      <w:r>
        <w:rPr>
          <w:rFonts w:ascii="Times New Roman" w:hAnsi="Times New Roman" w:cs="Times New Roman"/>
          <w:sz w:val="24"/>
          <w:szCs w:val="24"/>
        </w:rPr>
        <w:lastRenderedPageBreak/>
        <w:t>its base, about 17% of its total length. The limited data we have to work with makes the analysis of the original lines of the pyramid inherently a statistical problem. Statistical estimates are not absolute; they are properly stated in terms of probabilities</w:t>
      </w:r>
    </w:p>
    <w:p w:rsidR="00455243" w:rsidRPr="00455243" w:rsidRDefault="00D23A20" w:rsidP="00CE2EA0">
      <w:pPr>
        <w:keepNext/>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We</w:t>
      </w:r>
      <w:r w:rsidR="00455243">
        <w:rPr>
          <w:rFonts w:ascii="Times New Roman" w:hAnsi="Times New Roman" w:cs="Times New Roman"/>
          <w:sz w:val="24"/>
          <w:szCs w:val="24"/>
        </w:rPr>
        <w:t xml:space="preserve"> began </w:t>
      </w:r>
      <w:r>
        <w:rPr>
          <w:rFonts w:ascii="Times New Roman" w:hAnsi="Times New Roman" w:cs="Times New Roman"/>
          <w:sz w:val="24"/>
          <w:szCs w:val="24"/>
        </w:rPr>
        <w:t xml:space="preserve">our survey </w:t>
      </w:r>
      <w:r w:rsidR="00455243">
        <w:rPr>
          <w:rFonts w:ascii="Times New Roman" w:hAnsi="Times New Roman" w:cs="Times New Roman"/>
          <w:sz w:val="24"/>
          <w:szCs w:val="24"/>
        </w:rPr>
        <w:t xml:space="preserve">with </w:t>
      </w:r>
      <w:r>
        <w:rPr>
          <w:rFonts w:ascii="Times New Roman" w:hAnsi="Times New Roman" w:cs="Times New Roman"/>
          <w:sz w:val="24"/>
          <w:szCs w:val="24"/>
        </w:rPr>
        <w:t xml:space="preserve">a </w:t>
      </w:r>
      <w:r w:rsidR="00455243">
        <w:rPr>
          <w:rFonts w:ascii="Times New Roman" w:hAnsi="Times New Roman" w:cs="Times New Roman"/>
          <w:sz w:val="24"/>
          <w:szCs w:val="24"/>
        </w:rPr>
        <w:t>closed traverse around the Great Pyramid</w:t>
      </w:r>
      <w:r>
        <w:rPr>
          <w:rFonts w:ascii="Times New Roman" w:hAnsi="Times New Roman" w:cs="Times New Roman"/>
          <w:sz w:val="24"/>
          <w:szCs w:val="24"/>
        </w:rPr>
        <w:t xml:space="preserve">, </w:t>
      </w:r>
      <w:r w:rsidR="00455243">
        <w:rPr>
          <w:rFonts w:ascii="Times New Roman" w:hAnsi="Times New Roman" w:cs="Times New Roman"/>
          <w:sz w:val="24"/>
          <w:szCs w:val="24"/>
        </w:rPr>
        <w:t>establish</w:t>
      </w:r>
      <w:r>
        <w:rPr>
          <w:rFonts w:ascii="Times New Roman" w:hAnsi="Times New Roman" w:cs="Times New Roman"/>
          <w:sz w:val="24"/>
          <w:szCs w:val="24"/>
        </w:rPr>
        <w:t>ing</w:t>
      </w:r>
      <w:r w:rsidR="00455243">
        <w:rPr>
          <w:rFonts w:ascii="Times New Roman" w:hAnsi="Times New Roman" w:cs="Times New Roman"/>
          <w:sz w:val="24"/>
          <w:szCs w:val="24"/>
        </w:rPr>
        <w:t xml:space="preserve"> </w:t>
      </w:r>
      <w:r>
        <w:rPr>
          <w:rFonts w:ascii="Times New Roman" w:hAnsi="Times New Roman" w:cs="Times New Roman"/>
          <w:sz w:val="24"/>
          <w:szCs w:val="24"/>
        </w:rPr>
        <w:t xml:space="preserve">new </w:t>
      </w:r>
      <w:r w:rsidR="00455243">
        <w:rPr>
          <w:rFonts w:ascii="Times New Roman" w:hAnsi="Times New Roman" w:cs="Times New Roman"/>
          <w:sz w:val="24"/>
          <w:szCs w:val="24"/>
        </w:rPr>
        <w:t xml:space="preserve">coordinates </w:t>
      </w:r>
      <w:r>
        <w:rPr>
          <w:rFonts w:ascii="Times New Roman" w:hAnsi="Times New Roman" w:cs="Times New Roman"/>
          <w:sz w:val="24"/>
          <w:szCs w:val="24"/>
        </w:rPr>
        <w:t xml:space="preserve">for four </w:t>
      </w:r>
      <w:r w:rsidR="00455243">
        <w:rPr>
          <w:rFonts w:ascii="Times New Roman" w:hAnsi="Times New Roman" w:cs="Times New Roman"/>
          <w:sz w:val="24"/>
          <w:szCs w:val="24"/>
        </w:rPr>
        <w:t>control monuments</w:t>
      </w:r>
      <w:r>
        <w:rPr>
          <w:rFonts w:ascii="Times New Roman" w:hAnsi="Times New Roman" w:cs="Times New Roman"/>
          <w:sz w:val="24"/>
          <w:szCs w:val="24"/>
        </w:rPr>
        <w:t xml:space="preserve"> located near the pyramid’s corners</w:t>
      </w:r>
      <w:r w:rsidR="00400E2B">
        <w:rPr>
          <w:rFonts w:ascii="Times New Roman" w:hAnsi="Times New Roman" w:cs="Times New Roman"/>
          <w:sz w:val="24"/>
          <w:szCs w:val="24"/>
        </w:rPr>
        <w:t xml:space="preserve">. </w:t>
      </w:r>
      <w:r>
        <w:rPr>
          <w:rFonts w:ascii="Times New Roman" w:hAnsi="Times New Roman" w:cs="Times New Roman"/>
          <w:sz w:val="24"/>
          <w:szCs w:val="24"/>
        </w:rPr>
        <w:t>Next, Mark Lehner</w:t>
      </w:r>
      <w:r w:rsidR="00400E2B">
        <w:rPr>
          <w:rFonts w:ascii="Times New Roman" w:hAnsi="Times New Roman" w:cs="Times New Roman"/>
          <w:sz w:val="24"/>
          <w:szCs w:val="24"/>
        </w:rPr>
        <w:t xml:space="preserve"> walked the pyramid’s periphery, identifying those places </w:t>
      </w:r>
      <w:r w:rsidR="000C11E0">
        <w:rPr>
          <w:rFonts w:ascii="Times New Roman" w:hAnsi="Times New Roman" w:cs="Times New Roman"/>
          <w:sz w:val="24"/>
          <w:szCs w:val="24"/>
        </w:rPr>
        <w:t>where he found</w:t>
      </w:r>
      <w:r w:rsidR="00400E2B">
        <w:rPr>
          <w:rFonts w:ascii="Times New Roman" w:hAnsi="Times New Roman" w:cs="Times New Roman"/>
          <w:sz w:val="24"/>
          <w:szCs w:val="24"/>
        </w:rPr>
        <w:t xml:space="preserve"> evidence of the original baseline. Lehner</w:t>
      </w:r>
      <w:r>
        <w:rPr>
          <w:rFonts w:ascii="Times New Roman" w:hAnsi="Times New Roman" w:cs="Times New Roman"/>
          <w:sz w:val="24"/>
          <w:szCs w:val="24"/>
        </w:rPr>
        <w:t xml:space="preserve"> identified 84 </w:t>
      </w:r>
      <w:r w:rsidR="00400E2B">
        <w:rPr>
          <w:rFonts w:ascii="Times New Roman" w:hAnsi="Times New Roman" w:cs="Times New Roman"/>
          <w:sz w:val="24"/>
          <w:szCs w:val="24"/>
        </w:rPr>
        <w:t xml:space="preserve">such </w:t>
      </w:r>
      <w:r>
        <w:rPr>
          <w:rFonts w:ascii="Times New Roman" w:hAnsi="Times New Roman" w:cs="Times New Roman"/>
          <w:sz w:val="24"/>
          <w:szCs w:val="24"/>
        </w:rPr>
        <w:t>points which we recorded</w:t>
      </w:r>
      <w:r w:rsidR="00400E2B">
        <w:rPr>
          <w:rFonts w:ascii="Times New Roman" w:hAnsi="Times New Roman" w:cs="Times New Roman"/>
          <w:sz w:val="24"/>
          <w:szCs w:val="24"/>
        </w:rPr>
        <w:t xml:space="preserve"> with a Total Station. Using that data set, we have </w:t>
      </w:r>
      <w:r>
        <w:rPr>
          <w:rFonts w:ascii="Times New Roman" w:hAnsi="Times New Roman" w:cs="Times New Roman"/>
          <w:sz w:val="24"/>
          <w:szCs w:val="24"/>
        </w:rPr>
        <w:t>derive</w:t>
      </w:r>
      <w:r w:rsidR="00400E2B">
        <w:rPr>
          <w:rFonts w:ascii="Times New Roman" w:hAnsi="Times New Roman" w:cs="Times New Roman"/>
          <w:sz w:val="24"/>
          <w:szCs w:val="24"/>
        </w:rPr>
        <w:t>d</w:t>
      </w:r>
      <w:r>
        <w:rPr>
          <w:rFonts w:ascii="Times New Roman" w:hAnsi="Times New Roman" w:cs="Times New Roman"/>
          <w:sz w:val="24"/>
          <w:szCs w:val="24"/>
        </w:rPr>
        <w:t xml:space="preserve"> new estimates for the size and orientation of the Great Pyramid</w:t>
      </w:r>
      <w:r w:rsidR="00400E2B">
        <w:rPr>
          <w:rFonts w:ascii="Times New Roman" w:hAnsi="Times New Roman" w:cs="Times New Roman"/>
          <w:sz w:val="24"/>
          <w:szCs w:val="24"/>
        </w:rPr>
        <w:t xml:space="preserve"> using standard </w:t>
      </w:r>
      <w:r w:rsidR="000227A4">
        <w:rPr>
          <w:rFonts w:ascii="Times New Roman" w:hAnsi="Times New Roman" w:cs="Times New Roman"/>
          <w:sz w:val="24"/>
          <w:szCs w:val="24"/>
        </w:rPr>
        <w:t>statistical techniques</w:t>
      </w:r>
      <w:r w:rsidR="00F07EC3">
        <w:rPr>
          <w:rFonts w:ascii="Times New Roman" w:hAnsi="Times New Roman" w:cs="Times New Roman"/>
          <w:sz w:val="24"/>
          <w:szCs w:val="24"/>
        </w:rPr>
        <w:t xml:space="preserve"> and </w:t>
      </w:r>
      <w:r w:rsidR="000C11E0">
        <w:rPr>
          <w:rFonts w:ascii="Times New Roman" w:hAnsi="Times New Roman" w:cs="Times New Roman"/>
          <w:sz w:val="24"/>
          <w:szCs w:val="24"/>
        </w:rPr>
        <w:t>provided</w:t>
      </w:r>
      <w:r w:rsidR="00400E2B">
        <w:rPr>
          <w:rFonts w:ascii="Times New Roman" w:hAnsi="Times New Roman" w:cs="Times New Roman"/>
          <w:sz w:val="24"/>
          <w:szCs w:val="24"/>
        </w:rPr>
        <w:t xml:space="preserve"> error bounds (confidence intervals)</w:t>
      </w:r>
      <w:r>
        <w:rPr>
          <w:rFonts w:ascii="Times New Roman" w:hAnsi="Times New Roman" w:cs="Times New Roman"/>
          <w:sz w:val="24"/>
          <w:szCs w:val="24"/>
        </w:rPr>
        <w:t xml:space="preserve"> </w:t>
      </w:r>
      <w:r w:rsidR="00400E2B">
        <w:rPr>
          <w:rFonts w:ascii="Times New Roman" w:hAnsi="Times New Roman" w:cs="Times New Roman"/>
          <w:sz w:val="24"/>
          <w:szCs w:val="24"/>
        </w:rPr>
        <w:t>for those estimates.</w:t>
      </w:r>
      <w:r w:rsidR="00E64888">
        <w:rPr>
          <w:rStyle w:val="FootnoteReference"/>
          <w:rFonts w:ascii="Times New Roman" w:hAnsi="Times New Roman" w:cs="Times New Roman"/>
          <w:sz w:val="24"/>
          <w:szCs w:val="24"/>
        </w:rPr>
        <w:footnoteReference w:id="21"/>
      </w:r>
      <w:r w:rsidR="00400E2B">
        <w:rPr>
          <w:rFonts w:ascii="Times New Roman" w:hAnsi="Times New Roman" w:cs="Times New Roman"/>
          <w:sz w:val="24"/>
          <w:szCs w:val="24"/>
        </w:rPr>
        <w:t xml:space="preserve"> </w:t>
      </w:r>
    </w:p>
    <w:sectPr w:rsidR="00455243" w:rsidRPr="00455243" w:rsidSect="00B5367B">
      <w:footnotePr>
        <w:numRestart w:val="eachSect"/>
      </w:foot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7CF" w:rsidRDefault="009247CF" w:rsidP="009F3B38">
      <w:pPr>
        <w:spacing w:after="0" w:line="240" w:lineRule="auto"/>
      </w:pPr>
      <w:r>
        <w:separator/>
      </w:r>
    </w:p>
  </w:endnote>
  <w:endnote w:type="continuationSeparator" w:id="0">
    <w:p w:rsidR="009247CF" w:rsidRDefault="009247CF" w:rsidP="009F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TIXGeneral-Regular">
    <w:charset w:val="00"/>
    <w:family w:val="auto"/>
    <w:pitch w:val="variable"/>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46" w:rsidRDefault="00335246">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7CF" w:rsidRDefault="009247CF" w:rsidP="009F3B38">
      <w:pPr>
        <w:spacing w:after="0" w:line="240" w:lineRule="auto"/>
      </w:pPr>
      <w:r>
        <w:separator/>
      </w:r>
    </w:p>
  </w:footnote>
  <w:footnote w:type="continuationSeparator" w:id="0">
    <w:p w:rsidR="009247CF" w:rsidRDefault="009247CF" w:rsidP="009F3B38">
      <w:pPr>
        <w:spacing w:after="0" w:line="240" w:lineRule="auto"/>
      </w:pPr>
      <w:r>
        <w:continuationSeparator/>
      </w:r>
    </w:p>
  </w:footnote>
  <w:footnote w:id="1">
    <w:p w:rsidR="00335246" w:rsidRPr="00952DED" w:rsidRDefault="00335246" w:rsidP="00952DED">
      <w:pPr>
        <w:spacing w:after="0" w:line="240" w:lineRule="auto"/>
        <w:rPr>
          <w:rFonts w:ascii="Times New Roman" w:eastAsia="Times New Roman" w:hAnsi="Times New Roman" w:cs="Times New Roman"/>
          <w:sz w:val="20"/>
          <w:szCs w:val="20"/>
        </w:rPr>
      </w:pPr>
      <w:r>
        <w:rPr>
          <w:rStyle w:val="FootnoteReference"/>
        </w:rPr>
        <w:footnoteRef/>
      </w:r>
      <w:r>
        <w:t xml:space="preserve"> </w:t>
      </w:r>
      <w:r>
        <w:tab/>
      </w:r>
      <w:r>
        <w:rPr>
          <w:rFonts w:ascii="Times New Roman" w:eastAsia="Times New Roman" w:hAnsi="Times New Roman" w:cs="Times New Roman"/>
          <w:sz w:val="20"/>
          <w:szCs w:val="20"/>
        </w:rPr>
        <w:t>For making this survey possible, we extend our</w:t>
      </w:r>
      <w:r w:rsidRPr="002F7CF1">
        <w:rPr>
          <w:rFonts w:ascii="Times New Roman" w:eastAsia="Times New Roman" w:hAnsi="Times New Roman" w:cs="Times New Roman"/>
          <w:sz w:val="20"/>
          <w:szCs w:val="20"/>
        </w:rPr>
        <w:t xml:space="preserve"> deep gratitu</w:t>
      </w:r>
      <w:r>
        <w:rPr>
          <w:rFonts w:ascii="Times New Roman" w:eastAsia="Times New Roman" w:hAnsi="Times New Roman" w:cs="Times New Roman"/>
          <w:sz w:val="20"/>
          <w:szCs w:val="20"/>
        </w:rPr>
        <w:t xml:space="preserve">de to </w:t>
      </w:r>
      <w:r w:rsidRPr="002F7CF1">
        <w:rPr>
          <w:rFonts w:ascii="Times New Roman" w:eastAsia="Times New Roman" w:hAnsi="Times New Roman" w:cs="Times New Roman"/>
          <w:sz w:val="20"/>
          <w:szCs w:val="20"/>
        </w:rPr>
        <w:t>the Ministry of Antiquities</w:t>
      </w:r>
      <w:r>
        <w:rPr>
          <w:rFonts w:ascii="Times New Roman" w:eastAsia="Times New Roman" w:hAnsi="Times New Roman" w:cs="Times New Roman"/>
          <w:sz w:val="20"/>
          <w:szCs w:val="20"/>
        </w:rPr>
        <w:t>,</w:t>
      </w:r>
      <w:r w:rsidRPr="002F7CF1">
        <w:rPr>
          <w:rFonts w:ascii="Times New Roman" w:eastAsia="Times New Roman" w:hAnsi="Times New Roman" w:cs="Times New Roman"/>
          <w:sz w:val="20"/>
          <w:szCs w:val="20"/>
        </w:rPr>
        <w:t xml:space="preserve"> Dr. Mahmoud</w:t>
      </w:r>
      <w:r>
        <w:rPr>
          <w:rFonts w:ascii="Times New Roman" w:eastAsia="Times New Roman" w:hAnsi="Times New Roman" w:cs="Times New Roman"/>
          <w:sz w:val="20"/>
          <w:szCs w:val="20"/>
        </w:rPr>
        <w:t xml:space="preserve"> </w:t>
      </w:r>
      <w:r w:rsidRPr="002F7CF1">
        <w:rPr>
          <w:rFonts w:ascii="Times New Roman" w:eastAsia="Times New Roman" w:hAnsi="Times New Roman" w:cs="Times New Roman"/>
          <w:sz w:val="20"/>
          <w:szCs w:val="20"/>
        </w:rPr>
        <w:t>El-</w:t>
      </w:r>
      <w:proofErr w:type="spellStart"/>
      <w:r w:rsidRPr="002F7CF1">
        <w:rPr>
          <w:rFonts w:ascii="Times New Roman" w:eastAsia="Times New Roman" w:hAnsi="Times New Roman" w:cs="Times New Roman"/>
          <w:sz w:val="20"/>
          <w:szCs w:val="20"/>
        </w:rPr>
        <w:t>Damati</w:t>
      </w:r>
      <w:proofErr w:type="spellEnd"/>
      <w:r w:rsidRPr="002F7CF1">
        <w:rPr>
          <w:rFonts w:ascii="Times New Roman" w:eastAsia="Times New Roman" w:hAnsi="Times New Roman" w:cs="Times New Roman"/>
          <w:sz w:val="20"/>
          <w:szCs w:val="20"/>
        </w:rPr>
        <w:t>, Minster of Antiquities; Dr. Mustafa Amin, Chairman of the Supreme Council of</w:t>
      </w:r>
      <w:r>
        <w:rPr>
          <w:rFonts w:ascii="Times New Roman" w:eastAsia="Times New Roman" w:hAnsi="Times New Roman" w:cs="Times New Roman"/>
          <w:sz w:val="20"/>
          <w:szCs w:val="20"/>
        </w:rPr>
        <w:t xml:space="preserve"> </w:t>
      </w:r>
      <w:r w:rsidRPr="002F7CF1">
        <w:rPr>
          <w:rFonts w:ascii="Times New Roman" w:eastAsia="Times New Roman" w:hAnsi="Times New Roman" w:cs="Times New Roman"/>
          <w:sz w:val="20"/>
          <w:szCs w:val="20"/>
        </w:rPr>
        <w:t xml:space="preserve">Antiquities; Yusuf </w:t>
      </w:r>
      <w:proofErr w:type="spellStart"/>
      <w:r w:rsidRPr="002F7CF1">
        <w:rPr>
          <w:rFonts w:ascii="Times New Roman" w:eastAsia="Times New Roman" w:hAnsi="Times New Roman" w:cs="Times New Roman"/>
          <w:sz w:val="20"/>
          <w:szCs w:val="20"/>
        </w:rPr>
        <w:t>Khalifa</w:t>
      </w:r>
      <w:proofErr w:type="spellEnd"/>
      <w:r w:rsidRPr="002F7CF1">
        <w:rPr>
          <w:rFonts w:ascii="Times New Roman" w:eastAsia="Times New Roman" w:hAnsi="Times New Roman" w:cs="Times New Roman"/>
          <w:sz w:val="20"/>
          <w:szCs w:val="20"/>
        </w:rPr>
        <w:t>, Director of Pharaonic M</w:t>
      </w:r>
      <w:r>
        <w:rPr>
          <w:rFonts w:ascii="Times New Roman" w:eastAsia="Times New Roman" w:hAnsi="Times New Roman" w:cs="Times New Roman"/>
          <w:sz w:val="20"/>
          <w:szCs w:val="20"/>
        </w:rPr>
        <w:t>onuments;</w:t>
      </w:r>
      <w:r w:rsidRPr="002F7CF1">
        <w:rPr>
          <w:rFonts w:ascii="Times New Roman" w:eastAsia="Times New Roman" w:hAnsi="Times New Roman" w:cs="Times New Roman"/>
          <w:sz w:val="20"/>
          <w:szCs w:val="20"/>
        </w:rPr>
        <w:t xml:space="preserve"> Dr. Mahmoud </w:t>
      </w:r>
      <w:proofErr w:type="spellStart"/>
      <w:r w:rsidRPr="002F7CF1">
        <w:rPr>
          <w:rFonts w:ascii="Times New Roman" w:eastAsia="Times New Roman" w:hAnsi="Times New Roman" w:cs="Times New Roman"/>
          <w:sz w:val="20"/>
          <w:szCs w:val="20"/>
        </w:rPr>
        <w:t>Affifi</w:t>
      </w:r>
      <w:proofErr w:type="spellEnd"/>
      <w:r w:rsidRPr="002F7CF1">
        <w:rPr>
          <w:rFonts w:ascii="Times New Roman" w:eastAsia="Times New Roman" w:hAnsi="Times New Roman" w:cs="Times New Roman"/>
          <w:sz w:val="20"/>
          <w:szCs w:val="20"/>
        </w:rPr>
        <w:t>, Director of</w:t>
      </w:r>
      <w:r>
        <w:rPr>
          <w:rFonts w:ascii="Times New Roman" w:eastAsia="Times New Roman" w:hAnsi="Times New Roman" w:cs="Times New Roman"/>
          <w:sz w:val="20"/>
          <w:szCs w:val="20"/>
        </w:rPr>
        <w:t xml:space="preserve"> </w:t>
      </w:r>
      <w:r w:rsidRPr="002F7CF1">
        <w:rPr>
          <w:rFonts w:ascii="Times New Roman" w:eastAsia="Times New Roman" w:hAnsi="Times New Roman" w:cs="Times New Roman"/>
          <w:sz w:val="20"/>
          <w:szCs w:val="20"/>
        </w:rPr>
        <w:t xml:space="preserve">Central Administration and Middle Egypt; </w:t>
      </w:r>
      <w:proofErr w:type="spellStart"/>
      <w:r w:rsidRPr="002F7CF1">
        <w:rPr>
          <w:rFonts w:ascii="Times New Roman" w:eastAsia="Times New Roman" w:hAnsi="Times New Roman" w:cs="Times New Roman"/>
          <w:sz w:val="20"/>
          <w:szCs w:val="20"/>
        </w:rPr>
        <w:t>Shaaban</w:t>
      </w:r>
      <w:proofErr w:type="spellEnd"/>
      <w:r w:rsidRPr="002F7CF1">
        <w:rPr>
          <w:rFonts w:ascii="Times New Roman" w:eastAsia="Times New Roman" w:hAnsi="Times New Roman" w:cs="Times New Roman"/>
          <w:sz w:val="20"/>
          <w:szCs w:val="20"/>
        </w:rPr>
        <w:t xml:space="preserve"> </w:t>
      </w:r>
      <w:proofErr w:type="spellStart"/>
      <w:r w:rsidRPr="002F7CF1">
        <w:rPr>
          <w:rFonts w:ascii="Times New Roman" w:eastAsia="Times New Roman" w:hAnsi="Times New Roman" w:cs="Times New Roman"/>
          <w:sz w:val="20"/>
          <w:szCs w:val="20"/>
        </w:rPr>
        <w:t>Abd</w:t>
      </w:r>
      <w:proofErr w:type="spellEnd"/>
      <w:r w:rsidRPr="002F7CF1">
        <w:rPr>
          <w:rFonts w:ascii="Times New Roman" w:eastAsia="Times New Roman" w:hAnsi="Times New Roman" w:cs="Times New Roman"/>
          <w:sz w:val="20"/>
          <w:szCs w:val="20"/>
        </w:rPr>
        <w:t xml:space="preserve"> El </w:t>
      </w:r>
      <w:proofErr w:type="spellStart"/>
      <w:r w:rsidRPr="002F7CF1">
        <w:rPr>
          <w:rFonts w:ascii="Times New Roman" w:eastAsia="Times New Roman" w:hAnsi="Times New Roman" w:cs="Times New Roman"/>
          <w:sz w:val="20"/>
          <w:szCs w:val="20"/>
        </w:rPr>
        <w:t>Gawad</w:t>
      </w:r>
      <w:proofErr w:type="spellEnd"/>
      <w:r w:rsidRPr="002F7CF1">
        <w:rPr>
          <w:rFonts w:ascii="Times New Roman" w:eastAsia="Times New Roman" w:hAnsi="Times New Roman" w:cs="Times New Roman"/>
          <w:sz w:val="20"/>
          <w:szCs w:val="20"/>
        </w:rPr>
        <w:t>, Director of the Department of</w:t>
      </w:r>
      <w:r>
        <w:rPr>
          <w:rFonts w:ascii="Times New Roman" w:eastAsia="Times New Roman" w:hAnsi="Times New Roman" w:cs="Times New Roman"/>
          <w:sz w:val="20"/>
          <w:szCs w:val="20"/>
        </w:rPr>
        <w:t xml:space="preserve"> </w:t>
      </w:r>
      <w:r w:rsidRPr="002F7CF1">
        <w:rPr>
          <w:rFonts w:ascii="Times New Roman" w:eastAsia="Times New Roman" w:hAnsi="Times New Roman" w:cs="Times New Roman"/>
          <w:sz w:val="20"/>
          <w:szCs w:val="20"/>
        </w:rPr>
        <w:t xml:space="preserve">Egyptology and Museums in the Minister’s Office; Hani Au </w:t>
      </w:r>
      <w:proofErr w:type="spellStart"/>
      <w:r w:rsidRPr="002F7CF1">
        <w:rPr>
          <w:rFonts w:ascii="Times New Roman" w:eastAsia="Times New Roman" w:hAnsi="Times New Roman" w:cs="Times New Roman"/>
          <w:sz w:val="20"/>
          <w:szCs w:val="20"/>
        </w:rPr>
        <w:t>Azm</w:t>
      </w:r>
      <w:proofErr w:type="spellEnd"/>
      <w:r w:rsidRPr="002F7CF1">
        <w:rPr>
          <w:rFonts w:ascii="Times New Roman" w:eastAsia="Times New Roman" w:hAnsi="Times New Roman" w:cs="Times New Roman"/>
          <w:sz w:val="20"/>
          <w:szCs w:val="20"/>
        </w:rPr>
        <w:t>, Director of Foreign Missions</w:t>
      </w:r>
      <w:r>
        <w:rPr>
          <w:rFonts w:ascii="Times New Roman" w:eastAsia="Times New Roman" w:hAnsi="Times New Roman" w:cs="Times New Roman"/>
          <w:sz w:val="20"/>
          <w:szCs w:val="20"/>
        </w:rPr>
        <w:t xml:space="preserve"> </w:t>
      </w:r>
      <w:r w:rsidRPr="002F7CF1">
        <w:rPr>
          <w:rFonts w:ascii="Times New Roman" w:eastAsia="Times New Roman" w:hAnsi="Times New Roman" w:cs="Times New Roman"/>
          <w:sz w:val="20"/>
          <w:szCs w:val="20"/>
        </w:rPr>
        <w:t xml:space="preserve">and Secretary of Permanent Committees; </w:t>
      </w:r>
      <w:proofErr w:type="spellStart"/>
      <w:r w:rsidRPr="002F7CF1">
        <w:rPr>
          <w:rFonts w:ascii="Times New Roman" w:eastAsia="Times New Roman" w:hAnsi="Times New Roman" w:cs="Times New Roman"/>
          <w:sz w:val="20"/>
          <w:szCs w:val="20"/>
        </w:rPr>
        <w:t>Kamel</w:t>
      </w:r>
      <w:proofErr w:type="spellEnd"/>
      <w:r w:rsidRPr="002F7CF1">
        <w:rPr>
          <w:rFonts w:ascii="Times New Roman" w:eastAsia="Times New Roman" w:hAnsi="Times New Roman" w:cs="Times New Roman"/>
          <w:sz w:val="20"/>
          <w:szCs w:val="20"/>
        </w:rPr>
        <w:t xml:space="preserve"> </w:t>
      </w:r>
      <w:proofErr w:type="spellStart"/>
      <w:r w:rsidRPr="002F7CF1">
        <w:rPr>
          <w:rFonts w:ascii="Times New Roman" w:eastAsia="Times New Roman" w:hAnsi="Times New Roman" w:cs="Times New Roman"/>
          <w:sz w:val="20"/>
          <w:szCs w:val="20"/>
        </w:rPr>
        <w:t>Waheed</w:t>
      </w:r>
      <w:proofErr w:type="spellEnd"/>
      <w:r w:rsidRPr="002F7CF1">
        <w:rPr>
          <w:rFonts w:ascii="Times New Roman" w:eastAsia="Times New Roman" w:hAnsi="Times New Roman" w:cs="Times New Roman"/>
          <w:sz w:val="20"/>
          <w:szCs w:val="20"/>
        </w:rPr>
        <w:t>, General Director for Cairo and Giza;</w:t>
      </w:r>
      <w:r>
        <w:rPr>
          <w:rFonts w:ascii="Times New Roman" w:eastAsia="Times New Roman" w:hAnsi="Times New Roman" w:cs="Times New Roman"/>
          <w:sz w:val="20"/>
          <w:szCs w:val="20"/>
        </w:rPr>
        <w:t xml:space="preserve"> </w:t>
      </w:r>
      <w:r w:rsidRPr="002F7CF1">
        <w:rPr>
          <w:rFonts w:ascii="Times New Roman" w:eastAsia="Times New Roman" w:hAnsi="Times New Roman" w:cs="Times New Roman"/>
          <w:sz w:val="20"/>
          <w:szCs w:val="20"/>
        </w:rPr>
        <w:t xml:space="preserve">Sayeed Hassan, Director of Giza; </w:t>
      </w:r>
      <w:proofErr w:type="spellStart"/>
      <w:r w:rsidRPr="002F7CF1">
        <w:rPr>
          <w:rFonts w:ascii="Times New Roman" w:eastAsia="Times New Roman" w:hAnsi="Times New Roman" w:cs="Times New Roman"/>
          <w:sz w:val="20"/>
          <w:szCs w:val="20"/>
        </w:rPr>
        <w:t>Fedai</w:t>
      </w:r>
      <w:proofErr w:type="spellEnd"/>
      <w:r w:rsidRPr="002F7CF1">
        <w:rPr>
          <w:rFonts w:ascii="Times New Roman" w:eastAsia="Times New Roman" w:hAnsi="Times New Roman" w:cs="Times New Roman"/>
          <w:sz w:val="20"/>
          <w:szCs w:val="20"/>
        </w:rPr>
        <w:t xml:space="preserve"> </w:t>
      </w:r>
      <w:proofErr w:type="spellStart"/>
      <w:r w:rsidRPr="002F7CF1">
        <w:rPr>
          <w:rFonts w:ascii="Times New Roman" w:eastAsia="Times New Roman" w:hAnsi="Times New Roman" w:cs="Times New Roman"/>
          <w:sz w:val="20"/>
          <w:szCs w:val="20"/>
        </w:rPr>
        <w:t>Helmi</w:t>
      </w:r>
      <w:proofErr w:type="spellEnd"/>
      <w:r w:rsidRPr="002F7CF1">
        <w:rPr>
          <w:rFonts w:ascii="Times New Roman" w:eastAsia="Times New Roman" w:hAnsi="Times New Roman" w:cs="Times New Roman"/>
          <w:sz w:val="20"/>
          <w:szCs w:val="20"/>
        </w:rPr>
        <w:t>, Chief Inspector of Giza; and Giza Inspectors</w:t>
      </w:r>
      <w:r>
        <w:rPr>
          <w:rFonts w:ascii="Times New Roman" w:eastAsia="Times New Roman" w:hAnsi="Times New Roman" w:cs="Times New Roman"/>
          <w:sz w:val="20"/>
          <w:szCs w:val="20"/>
        </w:rPr>
        <w:t xml:space="preserve"> Mohamed </w:t>
      </w:r>
      <w:proofErr w:type="spellStart"/>
      <w:r>
        <w:rPr>
          <w:rFonts w:ascii="Times New Roman" w:eastAsia="Times New Roman" w:hAnsi="Times New Roman" w:cs="Times New Roman"/>
          <w:sz w:val="20"/>
          <w:szCs w:val="20"/>
        </w:rPr>
        <w:t>Saidi</w:t>
      </w:r>
      <w:proofErr w:type="spellEnd"/>
      <w:r>
        <w:rPr>
          <w:rFonts w:ascii="Times New Roman" w:eastAsia="Times New Roman" w:hAnsi="Times New Roman" w:cs="Times New Roman"/>
          <w:sz w:val="20"/>
          <w:szCs w:val="20"/>
        </w:rPr>
        <w:t xml:space="preserve"> and Ahmed </w:t>
      </w:r>
      <w:proofErr w:type="spellStart"/>
      <w:r>
        <w:rPr>
          <w:rFonts w:ascii="Times New Roman" w:eastAsia="Times New Roman" w:hAnsi="Times New Roman" w:cs="Times New Roman"/>
          <w:sz w:val="20"/>
          <w:szCs w:val="20"/>
        </w:rPr>
        <w:t>Ezz</w:t>
      </w:r>
      <w:proofErr w:type="spellEnd"/>
      <w:r>
        <w:rPr>
          <w:rFonts w:ascii="Times New Roman" w:eastAsia="Times New Roman" w:hAnsi="Times New Roman" w:cs="Times New Roman"/>
          <w:sz w:val="20"/>
          <w:szCs w:val="20"/>
        </w:rPr>
        <w:t>.</w:t>
      </w:r>
    </w:p>
  </w:footnote>
  <w:footnote w:id="2">
    <w:p w:rsidR="00335246" w:rsidRPr="007C1B57" w:rsidRDefault="00335246" w:rsidP="007C1B57">
      <w:pPr>
        <w:pStyle w:val="FootnoteText"/>
        <w:spacing w:before="240" w:after="240"/>
        <w:rPr>
          <w:rFonts w:ascii="Times New Roman" w:hAnsi="Times New Roman" w:cs="Times New Roman"/>
        </w:rPr>
      </w:pPr>
      <w:r w:rsidRPr="007C1B57">
        <w:rPr>
          <w:rStyle w:val="FootnoteReference"/>
          <w:rFonts w:ascii="Times New Roman" w:hAnsi="Times New Roman" w:cs="Times New Roman"/>
        </w:rPr>
        <w:footnoteRef/>
      </w:r>
      <w:r w:rsidRPr="007C1B57">
        <w:rPr>
          <w:rFonts w:ascii="Times New Roman" w:hAnsi="Times New Roman" w:cs="Times New Roman"/>
        </w:rPr>
        <w:t xml:space="preserve"> </w:t>
      </w:r>
      <w:r>
        <w:rPr>
          <w:rFonts w:ascii="Times New Roman" w:hAnsi="Times New Roman" w:cs="Times New Roman"/>
        </w:rPr>
        <w:tab/>
        <w:t xml:space="preserve">W. M. F. Petrie, </w:t>
      </w:r>
      <w:proofErr w:type="gramStart"/>
      <w:r w:rsidRPr="00004446">
        <w:rPr>
          <w:rFonts w:ascii="Times New Roman" w:hAnsi="Times New Roman" w:cs="Times New Roman"/>
          <w:i/>
        </w:rPr>
        <w:t>Th</w:t>
      </w:r>
      <w:r>
        <w:rPr>
          <w:rFonts w:ascii="Times New Roman" w:hAnsi="Times New Roman" w:cs="Times New Roman"/>
          <w:i/>
        </w:rPr>
        <w:t>e</w:t>
      </w:r>
      <w:proofErr w:type="gramEnd"/>
      <w:r>
        <w:rPr>
          <w:rFonts w:ascii="Times New Roman" w:hAnsi="Times New Roman" w:cs="Times New Roman"/>
          <w:i/>
        </w:rPr>
        <w:t xml:space="preserve"> Pyramids and T</w:t>
      </w:r>
      <w:r w:rsidRPr="00004446">
        <w:rPr>
          <w:rFonts w:ascii="Times New Roman" w:hAnsi="Times New Roman" w:cs="Times New Roman"/>
          <w:i/>
        </w:rPr>
        <w:t xml:space="preserve">emples of </w:t>
      </w:r>
      <w:proofErr w:type="spellStart"/>
      <w:r w:rsidRPr="00004446">
        <w:rPr>
          <w:rFonts w:ascii="Times New Roman" w:hAnsi="Times New Roman" w:cs="Times New Roman"/>
          <w:i/>
        </w:rPr>
        <w:t>Gizeh</w:t>
      </w:r>
      <w:proofErr w:type="spellEnd"/>
      <w:r>
        <w:rPr>
          <w:rFonts w:ascii="Times New Roman" w:hAnsi="Times New Roman" w:cs="Times New Roman"/>
        </w:rPr>
        <w:t xml:space="preserve"> (London, 1883), 34</w:t>
      </w:r>
      <w:r>
        <w:rPr>
          <w:rFonts w:ascii="Times New Roman" w:eastAsiaTheme="minorEastAsia" w:hAnsi="Times New Roman" w:cs="Times New Roman"/>
          <w:sz w:val="24"/>
          <w:szCs w:val="24"/>
        </w:rPr>
        <w:t>–</w:t>
      </w:r>
      <w:r>
        <w:rPr>
          <w:rFonts w:ascii="Times New Roman" w:hAnsi="Times New Roman" w:cs="Times New Roman"/>
        </w:rPr>
        <w:t>5.</w:t>
      </w:r>
    </w:p>
  </w:footnote>
  <w:footnote w:id="3">
    <w:p w:rsidR="00335246" w:rsidRPr="007C1B57" w:rsidRDefault="00335246" w:rsidP="007C1B57">
      <w:pPr>
        <w:pStyle w:val="FootnoteText"/>
        <w:spacing w:before="240" w:after="240"/>
        <w:rPr>
          <w:rFonts w:ascii="Times New Roman" w:hAnsi="Times New Roman" w:cs="Times New Roman"/>
        </w:rPr>
      </w:pPr>
      <w:r w:rsidRPr="007C1B57">
        <w:rPr>
          <w:rStyle w:val="FootnoteReference"/>
          <w:rFonts w:ascii="Times New Roman" w:hAnsi="Times New Roman" w:cs="Times New Roman"/>
        </w:rPr>
        <w:footnoteRef/>
      </w:r>
      <w:r w:rsidRPr="007C1B57">
        <w:rPr>
          <w:rFonts w:ascii="Times New Roman" w:hAnsi="Times New Roman" w:cs="Times New Roman"/>
        </w:rPr>
        <w:t xml:space="preserve"> </w:t>
      </w:r>
      <w:r>
        <w:rPr>
          <w:rFonts w:ascii="Times New Roman" w:hAnsi="Times New Roman" w:cs="Times New Roman"/>
        </w:rPr>
        <w:tab/>
        <w:t xml:space="preserve">F. S. Richards, ‘Survey of the Great Pyramid’, </w:t>
      </w:r>
      <w:r w:rsidRPr="00FD423A">
        <w:rPr>
          <w:rFonts w:ascii="Times New Roman" w:hAnsi="Times New Roman" w:cs="Times New Roman"/>
          <w:i/>
        </w:rPr>
        <w:t>Nature</w:t>
      </w:r>
      <w:r>
        <w:rPr>
          <w:rFonts w:ascii="Times New Roman" w:hAnsi="Times New Roman" w:cs="Times New Roman"/>
        </w:rPr>
        <w:t xml:space="preserve"> 118 (1926), 226.</w:t>
      </w:r>
    </w:p>
  </w:footnote>
  <w:footnote w:id="4">
    <w:p w:rsidR="00335246" w:rsidRPr="001D50DE" w:rsidRDefault="00335246" w:rsidP="001D50DE">
      <w:pPr>
        <w:pStyle w:val="FootnoteText"/>
        <w:spacing w:after="240"/>
        <w:rPr>
          <w:rFonts w:ascii="Times New Roman" w:hAnsi="Times New Roman" w:cs="Times New Roman"/>
        </w:rPr>
      </w:pPr>
      <w:r>
        <w:rPr>
          <w:rStyle w:val="FootnoteReference"/>
        </w:rPr>
        <w:footnoteRef/>
      </w:r>
      <w:r>
        <w:t xml:space="preserve"> </w:t>
      </w:r>
      <w:r>
        <w:tab/>
      </w:r>
      <w:r w:rsidRPr="00FD423A">
        <w:rPr>
          <w:rFonts w:ascii="Times New Roman" w:hAnsi="Times New Roman" w:cs="Times New Roman"/>
        </w:rPr>
        <w:t xml:space="preserve">Petrie, </w:t>
      </w:r>
      <w:r w:rsidRPr="00FD423A">
        <w:rPr>
          <w:rFonts w:ascii="Times New Roman" w:hAnsi="Times New Roman" w:cs="Times New Roman"/>
          <w:i/>
        </w:rPr>
        <w:t>Pyramids</w:t>
      </w:r>
      <w:r w:rsidRPr="00FD423A">
        <w:rPr>
          <w:rFonts w:ascii="Times New Roman" w:hAnsi="Times New Roman" w:cs="Times New Roman"/>
        </w:rPr>
        <w:t xml:space="preserve">, </w:t>
      </w:r>
      <w:r>
        <w:rPr>
          <w:rFonts w:ascii="Times New Roman" w:hAnsi="Times New Roman" w:cs="Times New Roman"/>
        </w:rPr>
        <w:t>34–</w:t>
      </w:r>
      <w:r w:rsidRPr="00FD423A">
        <w:rPr>
          <w:rFonts w:ascii="Times New Roman" w:hAnsi="Times New Roman" w:cs="Times New Roman"/>
        </w:rPr>
        <w:t>35.</w:t>
      </w:r>
    </w:p>
  </w:footnote>
  <w:footnote w:id="5">
    <w:p w:rsidR="00335246" w:rsidRPr="00FD423A" w:rsidRDefault="00335246">
      <w:pPr>
        <w:pStyle w:val="FootnoteText"/>
        <w:rPr>
          <w:rFonts w:ascii="Times New Roman" w:hAnsi="Times New Roman" w:cs="Times New Roman"/>
        </w:rPr>
      </w:pPr>
      <w:r>
        <w:rPr>
          <w:rStyle w:val="FootnoteReference"/>
        </w:rPr>
        <w:footnoteRef/>
      </w:r>
      <w:r>
        <w:t xml:space="preserve"> </w:t>
      </w:r>
      <w:r>
        <w:tab/>
      </w:r>
      <w:r w:rsidRPr="00FD423A">
        <w:rPr>
          <w:rFonts w:ascii="Times New Roman" w:hAnsi="Times New Roman" w:cs="Times New Roman"/>
        </w:rPr>
        <w:t>D. Goodman, ‘The GPMP Surveying and Mapping Control-</w:t>
      </w:r>
      <w:proofErr w:type="spellStart"/>
      <w:r w:rsidRPr="00FD423A">
        <w:rPr>
          <w:rFonts w:ascii="Times New Roman" w:hAnsi="Times New Roman" w:cs="Times New Roman"/>
        </w:rPr>
        <w:t>Datums</w:t>
      </w:r>
      <w:proofErr w:type="spellEnd"/>
      <w:r w:rsidRPr="00FD423A">
        <w:rPr>
          <w:rFonts w:ascii="Times New Roman" w:hAnsi="Times New Roman" w:cs="Times New Roman"/>
        </w:rPr>
        <w:t>’, in M. Lehner and W</w:t>
      </w:r>
      <w:r>
        <w:rPr>
          <w:rFonts w:ascii="Times New Roman" w:hAnsi="Times New Roman" w:cs="Times New Roman"/>
        </w:rPr>
        <w:t xml:space="preserve">. </w:t>
      </w:r>
      <w:proofErr w:type="spellStart"/>
      <w:r>
        <w:rPr>
          <w:rFonts w:ascii="Times New Roman" w:hAnsi="Times New Roman" w:cs="Times New Roman"/>
        </w:rPr>
        <w:t>Wetterstrom</w:t>
      </w:r>
      <w:proofErr w:type="spellEnd"/>
      <w:r>
        <w:rPr>
          <w:rFonts w:ascii="Times New Roman" w:hAnsi="Times New Roman" w:cs="Times New Roman"/>
        </w:rPr>
        <w:t xml:space="preserve"> (</w:t>
      </w:r>
      <w:proofErr w:type="spellStart"/>
      <w:proofErr w:type="gramStart"/>
      <w:r>
        <w:rPr>
          <w:rFonts w:ascii="Times New Roman" w:hAnsi="Times New Roman" w:cs="Times New Roman"/>
        </w:rPr>
        <w:t>eds</w:t>
      </w:r>
      <w:proofErr w:type="spellEnd"/>
      <w:proofErr w:type="gramEnd"/>
      <w:r w:rsidRPr="00FD423A">
        <w:rPr>
          <w:rFonts w:ascii="Times New Roman" w:hAnsi="Times New Roman" w:cs="Times New Roman"/>
        </w:rPr>
        <w:t xml:space="preserve">), </w:t>
      </w:r>
      <w:r w:rsidRPr="00FD423A">
        <w:rPr>
          <w:rFonts w:ascii="Times New Roman" w:hAnsi="Times New Roman" w:cs="Times New Roman"/>
          <w:i/>
        </w:rPr>
        <w:t>Giza Reports</w:t>
      </w:r>
      <w:r w:rsidRPr="00FD423A">
        <w:rPr>
          <w:rFonts w:ascii="Times New Roman" w:hAnsi="Times New Roman" w:cs="Times New Roman"/>
        </w:rPr>
        <w:t>, I (Ancient Egypt Research Associates; Boston, 2007), 100.</w:t>
      </w:r>
    </w:p>
  </w:footnote>
  <w:footnote w:id="6">
    <w:p w:rsidR="00335246" w:rsidRDefault="00335246" w:rsidP="000C144C">
      <w:pPr>
        <w:pStyle w:val="FootnoteText"/>
        <w:spacing w:before="240"/>
      </w:pPr>
      <w:r>
        <w:rPr>
          <w:rStyle w:val="FootnoteReference"/>
        </w:rPr>
        <w:footnoteRef/>
      </w:r>
      <w:r>
        <w:t xml:space="preserve"> </w:t>
      </w:r>
      <w:r>
        <w:tab/>
      </w:r>
      <w:r w:rsidRPr="00DB6655">
        <w:rPr>
          <w:rFonts w:ascii="Times New Roman" w:hAnsi="Times New Roman" w:cs="Times New Roman"/>
        </w:rPr>
        <w:t xml:space="preserve">Goodman, </w:t>
      </w:r>
      <w:r>
        <w:rPr>
          <w:rFonts w:ascii="Times New Roman" w:hAnsi="Times New Roman" w:cs="Times New Roman"/>
        </w:rPr>
        <w:t xml:space="preserve">in Lehner and </w:t>
      </w:r>
      <w:proofErr w:type="spellStart"/>
      <w:r>
        <w:rPr>
          <w:rFonts w:ascii="Times New Roman" w:hAnsi="Times New Roman" w:cs="Times New Roman"/>
        </w:rPr>
        <w:t>Wetterstrom</w:t>
      </w:r>
      <w:proofErr w:type="spellEnd"/>
      <w:r>
        <w:rPr>
          <w:rFonts w:ascii="Times New Roman" w:hAnsi="Times New Roman" w:cs="Times New Roman"/>
        </w:rPr>
        <w:t xml:space="preserve"> (</w:t>
      </w:r>
      <w:proofErr w:type="spellStart"/>
      <w:proofErr w:type="gramStart"/>
      <w:r>
        <w:rPr>
          <w:rFonts w:ascii="Times New Roman" w:hAnsi="Times New Roman" w:cs="Times New Roman"/>
        </w:rPr>
        <w:t>eds</w:t>
      </w:r>
      <w:proofErr w:type="spellEnd"/>
      <w:proofErr w:type="gramEnd"/>
      <w:r w:rsidRPr="00FD423A">
        <w:rPr>
          <w:rFonts w:ascii="Times New Roman" w:hAnsi="Times New Roman" w:cs="Times New Roman"/>
        </w:rPr>
        <w:t xml:space="preserve">), </w:t>
      </w:r>
      <w:r w:rsidR="00925779" w:rsidRPr="00925779">
        <w:rPr>
          <w:rFonts w:ascii="Times New Roman" w:hAnsi="Times New Roman" w:cs="Times New Roman"/>
          <w:i/>
        </w:rPr>
        <w:t>Giza Reports</w:t>
      </w:r>
      <w:r w:rsidR="00925779">
        <w:rPr>
          <w:rFonts w:ascii="Times New Roman" w:hAnsi="Times New Roman" w:cs="Times New Roman"/>
          <w:i/>
        </w:rPr>
        <w:t xml:space="preserve"> </w:t>
      </w:r>
      <w:r w:rsidR="00925779" w:rsidRPr="00925779">
        <w:rPr>
          <w:rFonts w:ascii="Times New Roman" w:hAnsi="Times New Roman" w:cs="Times New Roman"/>
        </w:rPr>
        <w:t>I</w:t>
      </w:r>
      <w:r w:rsidRPr="00DB6655">
        <w:rPr>
          <w:rFonts w:ascii="Times New Roman" w:hAnsi="Times New Roman" w:cs="Times New Roman"/>
        </w:rPr>
        <w:t>, 100</w:t>
      </w:r>
      <w:r>
        <w:rPr>
          <w:rFonts w:ascii="Times New Roman" w:hAnsi="Times New Roman" w:cs="Times New Roman"/>
        </w:rPr>
        <w:t>.</w:t>
      </w:r>
    </w:p>
  </w:footnote>
  <w:footnote w:id="7">
    <w:p w:rsidR="00335246" w:rsidRPr="007C1B57" w:rsidRDefault="00335246" w:rsidP="007C1B57">
      <w:pPr>
        <w:pStyle w:val="FootnoteText"/>
        <w:spacing w:before="240" w:after="240"/>
        <w:rPr>
          <w:rFonts w:ascii="Times New Roman" w:hAnsi="Times New Roman" w:cs="Times New Roman"/>
        </w:rPr>
      </w:pPr>
      <w:r w:rsidRPr="007C1B57">
        <w:rPr>
          <w:rStyle w:val="FootnoteReference"/>
          <w:rFonts w:ascii="Times New Roman" w:hAnsi="Times New Roman" w:cs="Times New Roman"/>
        </w:rPr>
        <w:footnoteRef/>
      </w:r>
      <w:r w:rsidRPr="007C1B57">
        <w:rPr>
          <w:rFonts w:ascii="Times New Roman" w:hAnsi="Times New Roman" w:cs="Times New Roman"/>
        </w:rPr>
        <w:t xml:space="preserve"> </w:t>
      </w:r>
      <w:r>
        <w:rPr>
          <w:rFonts w:ascii="Times New Roman" w:hAnsi="Times New Roman" w:cs="Times New Roman"/>
        </w:rPr>
        <w:tab/>
        <w:t xml:space="preserve">J. D. Bossler, </w:t>
      </w:r>
      <w:r w:rsidRPr="000447BB">
        <w:rPr>
          <w:rFonts w:ascii="Times New Roman" w:hAnsi="Times New Roman" w:cs="Times New Roman"/>
          <w:i/>
        </w:rPr>
        <w:t>Standards and Specifications for Geodetic Control Networks,</w:t>
      </w:r>
      <w:r>
        <w:rPr>
          <w:rFonts w:ascii="Times New Roman" w:hAnsi="Times New Roman" w:cs="Times New Roman"/>
        </w:rPr>
        <w:t xml:space="preserve"> &lt;</w:t>
      </w:r>
      <w:r w:rsidRPr="00EB43E3">
        <w:rPr>
          <w:rFonts w:ascii="Times New Roman" w:hAnsi="Times New Roman" w:cs="Times New Roman"/>
        </w:rPr>
        <w:t>http://www.ngs.noaa.gov/FGCS/tech_pub/1984-stds-specs-geodetic-control-networks.pdf</w:t>
      </w:r>
      <w:r>
        <w:rPr>
          <w:rFonts w:ascii="Times New Roman" w:hAnsi="Times New Roman" w:cs="Times New Roman"/>
        </w:rPr>
        <w:t>&gt; accessed 29.03.2015.</w:t>
      </w:r>
    </w:p>
  </w:footnote>
  <w:footnote w:id="8">
    <w:p w:rsidR="00335246" w:rsidRPr="000A36FB" w:rsidRDefault="00335246" w:rsidP="007C1B57">
      <w:pPr>
        <w:pStyle w:val="FootnoteText"/>
        <w:spacing w:before="240" w:after="240"/>
        <w:rPr>
          <w:rFonts w:ascii="Times New Roman" w:hAnsi="Times New Roman" w:cs="Times New Roman"/>
        </w:rPr>
      </w:pPr>
      <w:r w:rsidRPr="007C1B57">
        <w:rPr>
          <w:rStyle w:val="FootnoteReference"/>
          <w:rFonts w:ascii="Times New Roman" w:hAnsi="Times New Roman" w:cs="Times New Roman"/>
        </w:rPr>
        <w:footnoteRef/>
      </w:r>
      <w:r w:rsidRPr="007C1B57">
        <w:rPr>
          <w:rFonts w:ascii="Times New Roman" w:hAnsi="Times New Roman" w:cs="Times New Roman"/>
        </w:rPr>
        <w:t xml:space="preserve"> </w:t>
      </w:r>
      <w:r>
        <w:rPr>
          <w:rFonts w:ascii="Times New Roman" w:hAnsi="Times New Roman" w:cs="Times New Roman"/>
        </w:rPr>
        <w:tab/>
        <w:t xml:space="preserve">This Survey of Egypt benchmark, No. 472P, has a reported elevation of 61.724 meters above mean sea level. </w:t>
      </w:r>
      <w:r w:rsidRPr="000A36FB">
        <w:rPr>
          <w:rFonts w:ascii="Times New Roman" w:hAnsi="Times New Roman" w:cs="Times New Roman"/>
          <w:i/>
        </w:rPr>
        <w:t xml:space="preserve">Descriptions and Elevations of Survey Bench Marks for </w:t>
      </w:r>
      <w:r>
        <w:rPr>
          <w:rFonts w:ascii="Times New Roman" w:hAnsi="Times New Roman" w:cs="Times New Roman"/>
          <w:i/>
        </w:rPr>
        <w:t xml:space="preserve">the Provinces of Al </w:t>
      </w:r>
      <w:proofErr w:type="spellStart"/>
      <w:r>
        <w:rPr>
          <w:rFonts w:ascii="Times New Roman" w:hAnsi="Times New Roman" w:cs="Times New Roman"/>
          <w:i/>
        </w:rPr>
        <w:t>Jizah</w:t>
      </w:r>
      <w:proofErr w:type="spellEnd"/>
      <w:r>
        <w:rPr>
          <w:rFonts w:ascii="Times New Roman" w:hAnsi="Times New Roman" w:cs="Times New Roman"/>
          <w:i/>
        </w:rPr>
        <w:t xml:space="preserve"> and </w:t>
      </w:r>
      <w:proofErr w:type="spellStart"/>
      <w:r>
        <w:rPr>
          <w:rFonts w:ascii="Times New Roman" w:hAnsi="Times New Roman" w:cs="Times New Roman"/>
          <w:i/>
        </w:rPr>
        <w:t>Bani</w:t>
      </w:r>
      <w:proofErr w:type="spellEnd"/>
      <w:r>
        <w:rPr>
          <w:rFonts w:ascii="Times New Roman" w:hAnsi="Times New Roman" w:cs="Times New Roman"/>
          <w:i/>
        </w:rPr>
        <w:t xml:space="preserve"> </w:t>
      </w:r>
      <w:proofErr w:type="spellStart"/>
      <w:r>
        <w:rPr>
          <w:rFonts w:ascii="Times New Roman" w:hAnsi="Times New Roman" w:cs="Times New Roman"/>
          <w:i/>
        </w:rPr>
        <w:t>Suwayf</w:t>
      </w:r>
      <w:proofErr w:type="spellEnd"/>
      <w:r>
        <w:rPr>
          <w:rFonts w:ascii="Times New Roman" w:hAnsi="Times New Roman" w:cs="Times New Roman"/>
        </w:rPr>
        <w:t xml:space="preserve"> (Survey Department of Egypt; Cairo, 1936), V, 18.</w:t>
      </w:r>
    </w:p>
  </w:footnote>
  <w:footnote w:id="9">
    <w:p w:rsidR="00335246" w:rsidRDefault="00335246">
      <w:pPr>
        <w:pStyle w:val="FootnoteText"/>
      </w:pPr>
      <w:r>
        <w:rPr>
          <w:rStyle w:val="FootnoteReference"/>
        </w:rPr>
        <w:footnoteRef/>
      </w:r>
      <w:r>
        <w:t xml:space="preserve"> </w:t>
      </w:r>
      <w:r>
        <w:tab/>
      </w:r>
      <w:r>
        <w:rPr>
          <w:rFonts w:ascii="Times New Roman" w:hAnsi="Times New Roman" w:cs="Times New Roman"/>
        </w:rPr>
        <w:t>M. Lehner</w:t>
      </w:r>
      <w:r w:rsidRPr="00E655B3">
        <w:rPr>
          <w:rFonts w:ascii="Times New Roman" w:hAnsi="Times New Roman" w:cs="Times New Roman"/>
        </w:rPr>
        <w:t xml:space="preserve">, </w:t>
      </w:r>
      <w:proofErr w:type="gramStart"/>
      <w:r w:rsidRPr="00E655B3">
        <w:rPr>
          <w:rFonts w:ascii="Times New Roman" w:hAnsi="Times New Roman" w:cs="Times New Roman"/>
          <w:i/>
        </w:rPr>
        <w:t>The</w:t>
      </w:r>
      <w:proofErr w:type="gramEnd"/>
      <w:r w:rsidRPr="00E655B3">
        <w:rPr>
          <w:rFonts w:ascii="Times New Roman" w:hAnsi="Times New Roman" w:cs="Times New Roman"/>
          <w:i/>
        </w:rPr>
        <w:t xml:space="preserve"> Complete Pyramids</w:t>
      </w:r>
      <w:r>
        <w:rPr>
          <w:rFonts w:ascii="Times New Roman" w:hAnsi="Times New Roman" w:cs="Times New Roman"/>
        </w:rPr>
        <w:t xml:space="preserve"> (</w:t>
      </w:r>
      <w:r w:rsidRPr="00E655B3">
        <w:rPr>
          <w:rFonts w:ascii="Times New Roman" w:hAnsi="Times New Roman" w:cs="Times New Roman"/>
        </w:rPr>
        <w:t>London, 1997), 109.</w:t>
      </w:r>
    </w:p>
  </w:footnote>
  <w:footnote w:id="10">
    <w:p w:rsidR="003930DC" w:rsidRDefault="003930DC">
      <w:pPr>
        <w:pStyle w:val="FootnoteText"/>
      </w:pPr>
      <w:r>
        <w:rPr>
          <w:rStyle w:val="FootnoteReference"/>
        </w:rPr>
        <w:footnoteRef/>
      </w:r>
      <w:r>
        <w:t xml:space="preserve"> </w:t>
      </w:r>
      <w:r>
        <w:tab/>
      </w:r>
      <w:r w:rsidRPr="00FD423A">
        <w:rPr>
          <w:rFonts w:ascii="Times New Roman" w:hAnsi="Times New Roman" w:cs="Times New Roman"/>
        </w:rPr>
        <w:t xml:space="preserve">Petrie, </w:t>
      </w:r>
      <w:r w:rsidRPr="00FD423A">
        <w:rPr>
          <w:rFonts w:ascii="Times New Roman" w:hAnsi="Times New Roman" w:cs="Times New Roman"/>
          <w:i/>
        </w:rPr>
        <w:t>Pyramids</w:t>
      </w:r>
      <w:r w:rsidRPr="00FD423A">
        <w:rPr>
          <w:rFonts w:ascii="Times New Roman" w:hAnsi="Times New Roman" w:cs="Times New Roman"/>
        </w:rPr>
        <w:t xml:space="preserve">, </w:t>
      </w:r>
      <w:r>
        <w:rPr>
          <w:rFonts w:ascii="Times New Roman" w:hAnsi="Times New Roman" w:cs="Times New Roman"/>
        </w:rPr>
        <w:t>43–44</w:t>
      </w:r>
      <w:r w:rsidRPr="00FD423A">
        <w:rPr>
          <w:rFonts w:ascii="Times New Roman" w:hAnsi="Times New Roman" w:cs="Times New Roman"/>
        </w:rPr>
        <w:t>.</w:t>
      </w:r>
    </w:p>
  </w:footnote>
  <w:footnote w:id="11">
    <w:p w:rsidR="00335246" w:rsidRPr="00EE293B" w:rsidRDefault="00335246">
      <w:pPr>
        <w:pStyle w:val="FootnoteText"/>
        <w:rPr>
          <w:rFonts w:ascii="Times New Roman" w:hAnsi="Times New Roman" w:cs="Times New Roman"/>
        </w:rPr>
      </w:pPr>
      <w:r w:rsidRPr="00EE293B">
        <w:rPr>
          <w:rStyle w:val="FootnoteReference"/>
          <w:rFonts w:ascii="Times New Roman" w:hAnsi="Times New Roman" w:cs="Times New Roman"/>
        </w:rPr>
        <w:footnoteRef/>
      </w:r>
      <w:r w:rsidRPr="00EE293B">
        <w:rPr>
          <w:rFonts w:ascii="Times New Roman" w:hAnsi="Times New Roman" w:cs="Times New Roman"/>
        </w:rPr>
        <w:t xml:space="preserve"> </w:t>
      </w:r>
      <w:r>
        <w:rPr>
          <w:rFonts w:ascii="Times New Roman" w:hAnsi="Times New Roman" w:cs="Times New Roman"/>
        </w:rPr>
        <w:tab/>
      </w:r>
      <w:r w:rsidRPr="00EE293B">
        <w:rPr>
          <w:rFonts w:ascii="Times New Roman" w:hAnsi="Times New Roman" w:cs="Times New Roman"/>
        </w:rPr>
        <w:t xml:space="preserve">In computing these error bounds, Excel’s Data Analysis Package assumes, as do most statistical software packages, that the ‘standardized residuals’ form a bell shaped distribution known as a T distribution. The </w:t>
      </w:r>
      <w:r>
        <w:rPr>
          <w:rFonts w:ascii="Times New Roman" w:hAnsi="Times New Roman" w:cs="Times New Roman"/>
        </w:rPr>
        <w:t>‘</w:t>
      </w:r>
      <w:r w:rsidRPr="00EE293B">
        <w:rPr>
          <w:rFonts w:ascii="Times New Roman" w:hAnsi="Times New Roman" w:cs="Times New Roman"/>
        </w:rPr>
        <w:t>standardized residuals</w:t>
      </w:r>
      <w:r>
        <w:rPr>
          <w:rFonts w:ascii="Times New Roman" w:hAnsi="Times New Roman" w:cs="Times New Roman"/>
        </w:rPr>
        <w:t>’</w:t>
      </w:r>
      <w:r w:rsidRPr="00EE293B">
        <w:rPr>
          <w:rFonts w:ascii="Times New Roman" w:hAnsi="Times New Roman" w:cs="Times New Roman"/>
        </w:rPr>
        <w:t xml:space="preserve"> are equal to the residuals divided by the ‘standard error’, essentially the standard deviation.</w:t>
      </w:r>
      <w:r>
        <w:rPr>
          <w:rFonts w:ascii="Times New Roman" w:hAnsi="Times New Roman" w:cs="Times New Roman"/>
        </w:rPr>
        <w:t xml:space="preserve"> </w:t>
      </w:r>
      <w:r w:rsidRPr="00EE293B">
        <w:rPr>
          <w:rFonts w:ascii="Times New Roman" w:hAnsi="Times New Roman" w:cs="Times New Roman"/>
        </w:rPr>
        <w:t>If the standardized residuals do not form a perfect T distribution, then these</w:t>
      </w:r>
      <w:r>
        <w:rPr>
          <w:rFonts w:ascii="Times New Roman" w:hAnsi="Times New Roman" w:cs="Times New Roman"/>
        </w:rPr>
        <w:t xml:space="preserve"> computations understate</w:t>
      </w:r>
      <w:r w:rsidRPr="00EE293B">
        <w:rPr>
          <w:rFonts w:ascii="Times New Roman" w:hAnsi="Times New Roman" w:cs="Times New Roman"/>
        </w:rPr>
        <w:t xml:space="preserve"> the error bounds. In this case, the standardized residuals do fa</w:t>
      </w:r>
      <w:r>
        <w:rPr>
          <w:rFonts w:ascii="Times New Roman" w:hAnsi="Times New Roman" w:cs="Times New Roman"/>
        </w:rPr>
        <w:t>irly approximate the relevant</w:t>
      </w:r>
      <w:r w:rsidRPr="00EE293B">
        <w:rPr>
          <w:rFonts w:ascii="Times New Roman" w:hAnsi="Times New Roman" w:cs="Times New Roman"/>
        </w:rPr>
        <w:t xml:space="preserve"> T distribution. However, </w:t>
      </w:r>
      <w:r>
        <w:rPr>
          <w:rFonts w:ascii="Times New Roman" w:hAnsi="Times New Roman" w:cs="Times New Roman"/>
        </w:rPr>
        <w:t xml:space="preserve">as in this case, </w:t>
      </w:r>
      <w:r w:rsidRPr="00EE293B">
        <w:rPr>
          <w:rFonts w:ascii="Times New Roman" w:hAnsi="Times New Roman" w:cs="Times New Roman"/>
        </w:rPr>
        <w:t>distribu</w:t>
      </w:r>
      <w:r>
        <w:rPr>
          <w:rFonts w:ascii="Times New Roman" w:hAnsi="Times New Roman" w:cs="Times New Roman"/>
        </w:rPr>
        <w:t xml:space="preserve">tions </w:t>
      </w:r>
      <w:r w:rsidRPr="00EE293B">
        <w:rPr>
          <w:rFonts w:ascii="Times New Roman" w:hAnsi="Times New Roman" w:cs="Times New Roman"/>
        </w:rPr>
        <w:t>rarely form a perfect T distribution</w:t>
      </w:r>
      <w:r>
        <w:rPr>
          <w:rFonts w:ascii="Times New Roman" w:hAnsi="Times New Roman" w:cs="Times New Roman"/>
        </w:rPr>
        <w:t>,</w:t>
      </w:r>
      <w:r w:rsidRPr="00EE293B">
        <w:rPr>
          <w:rFonts w:ascii="Times New Roman" w:hAnsi="Times New Roman" w:cs="Times New Roman"/>
        </w:rPr>
        <w:t xml:space="preserve"> and therefore the true error bounds are usually somewhat larger than </w:t>
      </w:r>
      <w:r>
        <w:rPr>
          <w:rFonts w:ascii="Times New Roman" w:hAnsi="Times New Roman" w:cs="Times New Roman"/>
        </w:rPr>
        <w:t xml:space="preserve">those estimated, though </w:t>
      </w:r>
      <w:r w:rsidRPr="00EE293B">
        <w:rPr>
          <w:rFonts w:ascii="Times New Roman" w:hAnsi="Times New Roman" w:cs="Times New Roman"/>
        </w:rPr>
        <w:t xml:space="preserve">how much </w:t>
      </w:r>
      <w:r>
        <w:rPr>
          <w:rFonts w:ascii="Times New Roman" w:hAnsi="Times New Roman" w:cs="Times New Roman"/>
        </w:rPr>
        <w:t xml:space="preserve">larger </w:t>
      </w:r>
      <w:r w:rsidRPr="00EE293B">
        <w:rPr>
          <w:rFonts w:ascii="Times New Roman" w:hAnsi="Times New Roman" w:cs="Times New Roman"/>
        </w:rPr>
        <w:t>is difficult to quantify.</w:t>
      </w:r>
    </w:p>
  </w:footnote>
  <w:footnote w:id="12">
    <w:p w:rsidR="006C4B9B" w:rsidRPr="003C3DC0" w:rsidRDefault="006C4B9B">
      <w:pPr>
        <w:pStyle w:val="FootnoteText"/>
        <w:rPr>
          <w:rFonts w:ascii="Times New Roman" w:hAnsi="Times New Roman" w:cs="Times New Roman"/>
        </w:rPr>
      </w:pPr>
      <w:r>
        <w:rPr>
          <w:rStyle w:val="FootnoteReference"/>
        </w:rPr>
        <w:footnoteRef/>
      </w:r>
      <w:r>
        <w:t xml:space="preserve"> </w:t>
      </w:r>
      <w:r w:rsidR="003C3DC0">
        <w:tab/>
      </w:r>
      <w:r w:rsidR="00925779">
        <w:rPr>
          <w:rFonts w:ascii="Times New Roman" w:hAnsi="Times New Roman" w:cs="Times New Roman"/>
        </w:rPr>
        <w:t xml:space="preserve">The coordinates for </w:t>
      </w:r>
      <w:r w:rsidR="003C3DC0">
        <w:rPr>
          <w:rFonts w:ascii="Times New Roman" w:hAnsi="Times New Roman" w:cs="Times New Roman"/>
        </w:rPr>
        <w:t>the</w:t>
      </w:r>
      <w:r w:rsidR="00925779">
        <w:rPr>
          <w:rFonts w:ascii="Times New Roman" w:hAnsi="Times New Roman" w:cs="Times New Roman"/>
        </w:rPr>
        <w:t xml:space="preserve"> observations on the east and west sides</w:t>
      </w:r>
      <w:r w:rsidRPr="003C3DC0">
        <w:rPr>
          <w:rFonts w:ascii="Times New Roman" w:hAnsi="Times New Roman" w:cs="Times New Roman"/>
        </w:rPr>
        <w:t xml:space="preserve"> can be found at </w:t>
      </w:r>
      <w:hyperlink r:id="rId1" w:history="1">
        <w:r w:rsidRPr="00ED3430">
          <w:rPr>
            <w:rStyle w:val="Hyperlink"/>
            <w:rFonts w:ascii="Times New Roman" w:hAnsi="Times New Roman" w:cs="Times New Roman"/>
          </w:rPr>
          <w:t>http://www.Das</w:t>
        </w:r>
        <w:r w:rsidR="003C3DC0" w:rsidRPr="00ED3430">
          <w:rPr>
            <w:rStyle w:val="Hyperlink"/>
            <w:rFonts w:ascii="Times New Roman" w:hAnsi="Times New Roman" w:cs="Times New Roman"/>
          </w:rPr>
          <w:t>hFoundation.org/GDFS2015-coordinates-casing</w:t>
        </w:r>
        <w:r w:rsidRPr="00ED3430">
          <w:rPr>
            <w:rStyle w:val="Hyperlink"/>
            <w:rFonts w:ascii="Times New Roman" w:hAnsi="Times New Roman" w:cs="Times New Roman"/>
          </w:rPr>
          <w:t>.pdf</w:t>
        </w:r>
      </w:hyperlink>
    </w:p>
  </w:footnote>
  <w:footnote w:id="13">
    <w:p w:rsidR="00335246" w:rsidRPr="00EE293B" w:rsidRDefault="00335246">
      <w:pPr>
        <w:pStyle w:val="FootnoteText"/>
        <w:rPr>
          <w:rFonts w:ascii="Times New Roman" w:hAnsi="Times New Roman" w:cs="Times New Roman"/>
        </w:rPr>
      </w:pPr>
      <w:r>
        <w:rPr>
          <w:rStyle w:val="FootnoteReference"/>
        </w:rPr>
        <w:footnoteRef/>
      </w:r>
      <w:r>
        <w:t xml:space="preserve"> </w:t>
      </w:r>
      <w:r>
        <w:tab/>
      </w:r>
      <w:r w:rsidRPr="00EE293B">
        <w:rPr>
          <w:rFonts w:ascii="Times New Roman" w:hAnsi="Times New Roman" w:cs="Times New Roman"/>
        </w:rPr>
        <w:t xml:space="preserve">Petrie, </w:t>
      </w:r>
      <w:r w:rsidRPr="00EE293B">
        <w:rPr>
          <w:rFonts w:ascii="Times New Roman" w:hAnsi="Times New Roman" w:cs="Times New Roman"/>
          <w:i/>
        </w:rPr>
        <w:t>Pyramids</w:t>
      </w:r>
      <w:r w:rsidRPr="00EE293B">
        <w:rPr>
          <w:rFonts w:ascii="Times New Roman" w:hAnsi="Times New Roman" w:cs="Times New Roman"/>
        </w:rPr>
        <w:t xml:space="preserve">, 43. Petrie estimated the pyramid’s slope to be 51 degrees, 52 minutes, +/- 2 minutes. </w:t>
      </w:r>
      <w:r>
        <w:rPr>
          <w:rFonts w:ascii="Times New Roman" w:hAnsi="Times New Roman" w:cs="Times New Roman"/>
        </w:rPr>
        <w:t xml:space="preserve">See also </w:t>
      </w:r>
      <w:r w:rsidRPr="00EE293B">
        <w:rPr>
          <w:rFonts w:ascii="Times New Roman" w:hAnsi="Times New Roman" w:cs="Times New Roman"/>
        </w:rPr>
        <w:t xml:space="preserve">J. H. Cole, </w:t>
      </w:r>
      <w:r w:rsidRPr="00EE293B">
        <w:rPr>
          <w:rFonts w:ascii="Times New Roman" w:hAnsi="Times New Roman" w:cs="Times New Roman"/>
          <w:i/>
        </w:rPr>
        <w:t>Determination of the Exact Size and Orientation of the Great Pyramid of Giza</w:t>
      </w:r>
      <w:r>
        <w:rPr>
          <w:rFonts w:ascii="Times New Roman" w:hAnsi="Times New Roman" w:cs="Times New Roman"/>
        </w:rPr>
        <w:t xml:space="preserve"> (Survey of Egypt 39</w:t>
      </w:r>
      <w:r w:rsidRPr="00EE293B">
        <w:rPr>
          <w:rFonts w:ascii="Times New Roman" w:hAnsi="Times New Roman" w:cs="Times New Roman"/>
        </w:rPr>
        <w:t>; Cairo, 1925), 6.</w:t>
      </w:r>
    </w:p>
  </w:footnote>
  <w:footnote w:id="14">
    <w:p w:rsidR="007600DD" w:rsidRDefault="007600DD">
      <w:pPr>
        <w:pStyle w:val="FootnoteText"/>
      </w:pPr>
      <w:r>
        <w:rPr>
          <w:rStyle w:val="FootnoteReference"/>
        </w:rPr>
        <w:footnoteRef/>
      </w:r>
      <w:r>
        <w:t xml:space="preserve"> </w:t>
      </w:r>
      <w:r>
        <w:tab/>
      </w:r>
      <w:r w:rsidR="00925779">
        <w:rPr>
          <w:rFonts w:ascii="Times New Roman" w:hAnsi="Times New Roman" w:cs="Times New Roman"/>
        </w:rPr>
        <w:t>The method</w:t>
      </w:r>
      <w:r w:rsidRPr="007600DD">
        <w:rPr>
          <w:rFonts w:ascii="Times New Roman" w:hAnsi="Times New Roman" w:cs="Times New Roman"/>
        </w:rPr>
        <w:t xml:space="preserve"> employed on the south side of the pyramid, namely taking measurements of the casing stones and projecting the location of the baseline, could have been employed along the north and west sides of the pyramid </w:t>
      </w:r>
      <w:r>
        <w:rPr>
          <w:rFonts w:ascii="Times New Roman" w:hAnsi="Times New Roman" w:cs="Times New Roman"/>
        </w:rPr>
        <w:t xml:space="preserve">as well. However, since we had </w:t>
      </w:r>
      <w:r w:rsidRPr="007600DD">
        <w:rPr>
          <w:rFonts w:ascii="Times New Roman" w:hAnsi="Times New Roman" w:cs="Times New Roman"/>
        </w:rPr>
        <w:t xml:space="preserve">direct evidence of the baseline on these sides we did not feel </w:t>
      </w:r>
      <w:r>
        <w:rPr>
          <w:rFonts w:ascii="Times New Roman" w:hAnsi="Times New Roman" w:cs="Times New Roman"/>
        </w:rPr>
        <w:t>it necessary to add the</w:t>
      </w:r>
      <w:r w:rsidRPr="007600DD">
        <w:rPr>
          <w:rFonts w:ascii="Times New Roman" w:hAnsi="Times New Roman" w:cs="Times New Roman"/>
        </w:rPr>
        <w:t xml:space="preserve"> additional measurements.</w:t>
      </w:r>
    </w:p>
  </w:footnote>
  <w:footnote w:id="15">
    <w:p w:rsidR="00335246" w:rsidRPr="000000F9" w:rsidRDefault="00335246" w:rsidP="000000F9">
      <w:pPr>
        <w:spacing w:after="0" w:line="240" w:lineRule="auto"/>
        <w:rPr>
          <w:rFonts w:ascii="Times New Roman" w:hAnsi="Times New Roman" w:cs="Times New Roman"/>
          <w:sz w:val="20"/>
          <w:szCs w:val="20"/>
        </w:rPr>
      </w:pPr>
      <w:r>
        <w:rPr>
          <w:rStyle w:val="FootnoteReference"/>
        </w:rPr>
        <w:footnoteRef/>
      </w:r>
      <w:r>
        <w:t xml:space="preserve"> </w:t>
      </w:r>
      <w:r>
        <w:tab/>
      </w:r>
      <w:r>
        <w:rPr>
          <w:rFonts w:ascii="Times New Roman" w:hAnsi="Times New Roman" w:cs="Times New Roman"/>
          <w:sz w:val="20"/>
          <w:szCs w:val="20"/>
        </w:rPr>
        <w:t>E</w:t>
      </w:r>
      <w:r w:rsidRPr="00DE598D">
        <w:rPr>
          <w:rFonts w:ascii="Times New Roman" w:hAnsi="Times New Roman" w:cs="Times New Roman"/>
          <w:sz w:val="20"/>
          <w:szCs w:val="20"/>
        </w:rPr>
        <w:t xml:space="preserve">xtrapolation is, strictly speaking, not a statistical method. We only have observations over small distances on each side. The observations we have form a particular distribution of points around a best fit line. By extrapolating, we are assuming that all the points that made up the original baseline of the pyramid </w:t>
      </w:r>
      <w:r w:rsidRPr="00DE598D">
        <w:rPr>
          <w:rFonts w:ascii="Times New Roman" w:hAnsi="Times New Roman" w:cs="Times New Roman"/>
          <w:i/>
          <w:sz w:val="20"/>
          <w:szCs w:val="20"/>
        </w:rPr>
        <w:t>all along its entire length</w:t>
      </w:r>
      <w:r w:rsidRPr="00DE598D">
        <w:rPr>
          <w:rFonts w:ascii="Times New Roman" w:hAnsi="Times New Roman" w:cs="Times New Roman"/>
          <w:sz w:val="20"/>
          <w:szCs w:val="20"/>
        </w:rPr>
        <w:t xml:space="preserve"> had the same distribution relative to the predicted line as the points we measured. We have no proof of that. It is simply an assumption. Nonetheless, it is an assumption we must make if</w:t>
      </w:r>
      <w:r w:rsidR="000000F9">
        <w:rPr>
          <w:rFonts w:ascii="Times New Roman" w:hAnsi="Times New Roman" w:cs="Times New Roman"/>
          <w:sz w:val="20"/>
          <w:szCs w:val="20"/>
        </w:rPr>
        <w:t xml:space="preserve"> we are to proceed. </w:t>
      </w:r>
    </w:p>
  </w:footnote>
  <w:footnote w:id="16">
    <w:p w:rsidR="00925779" w:rsidRDefault="00925779" w:rsidP="00925779">
      <w:pPr>
        <w:pStyle w:val="FootnoteText"/>
      </w:pPr>
      <w:r>
        <w:rPr>
          <w:rStyle w:val="FootnoteReference"/>
        </w:rPr>
        <w:footnoteRef/>
      </w:r>
      <w:r>
        <w:t xml:space="preserve"> </w:t>
      </w:r>
      <w:r>
        <w:tab/>
      </w:r>
      <w:r>
        <w:rPr>
          <w:rFonts w:ascii="Times New Roman" w:hAnsi="Times New Roman" w:cs="Times New Roman"/>
        </w:rPr>
        <w:t>For the formula used, s</w:t>
      </w:r>
      <w:r w:rsidRPr="002408BD">
        <w:rPr>
          <w:rFonts w:ascii="Times New Roman" w:hAnsi="Times New Roman" w:cs="Times New Roman"/>
        </w:rPr>
        <w:t xml:space="preserve">ee </w:t>
      </w:r>
      <w:hyperlink r:id="rId2" w:history="1">
        <w:r w:rsidRPr="00ED3430">
          <w:rPr>
            <w:rStyle w:val="Hyperlink"/>
            <w:rFonts w:ascii="Times New Roman" w:hAnsi="Times New Roman" w:cs="Times New Roman"/>
          </w:rPr>
          <w:t>http://www.DashFoundation.org/GDFS2015-coordinates-casing.pdf</w:t>
        </w:r>
      </w:hyperlink>
    </w:p>
  </w:footnote>
  <w:footnote w:id="17">
    <w:p w:rsidR="00335246" w:rsidRDefault="00335246" w:rsidP="0096135C">
      <w:pPr>
        <w:pStyle w:val="FootnoteText"/>
      </w:pPr>
      <w:r>
        <w:rPr>
          <w:rStyle w:val="FootnoteReference"/>
        </w:rPr>
        <w:footnoteRef/>
      </w:r>
      <w:r>
        <w:t xml:space="preserve"> </w:t>
      </w:r>
      <w:r>
        <w:tab/>
      </w:r>
      <w:r w:rsidRPr="00FD423A">
        <w:rPr>
          <w:rFonts w:ascii="Times New Roman" w:hAnsi="Times New Roman" w:cs="Times New Roman"/>
        </w:rPr>
        <w:t xml:space="preserve">Petrie, </w:t>
      </w:r>
      <w:r w:rsidRPr="00FD423A">
        <w:rPr>
          <w:rFonts w:ascii="Times New Roman" w:hAnsi="Times New Roman" w:cs="Times New Roman"/>
          <w:i/>
        </w:rPr>
        <w:t>Pyramids</w:t>
      </w:r>
      <w:r>
        <w:rPr>
          <w:rFonts w:ascii="Times New Roman" w:hAnsi="Times New Roman" w:cs="Times New Roman"/>
        </w:rPr>
        <w:t>, 39</w:t>
      </w:r>
      <w:r w:rsidRPr="00FD423A">
        <w:rPr>
          <w:rFonts w:ascii="Times New Roman" w:hAnsi="Times New Roman" w:cs="Times New Roman"/>
        </w:rPr>
        <w:t>.</w:t>
      </w:r>
      <w:r w:rsidR="003930DC">
        <w:rPr>
          <w:rFonts w:ascii="Times New Roman" w:hAnsi="Times New Roman" w:cs="Times New Roman"/>
        </w:rPr>
        <w:t xml:space="preserve"> Petrie</w:t>
      </w:r>
      <w:r w:rsidR="006C4B9B">
        <w:rPr>
          <w:rFonts w:ascii="Times New Roman" w:hAnsi="Times New Roman" w:cs="Times New Roman"/>
        </w:rPr>
        <w:t xml:space="preserve"> also made nine observation at the corner of each face in order to derive the length and orientation of the ‘core masonry’ of the pyramid. He concluded that the core was not aligned with the casing. </w:t>
      </w:r>
      <w:r w:rsidR="006C4B9B" w:rsidRPr="00FD423A">
        <w:rPr>
          <w:rFonts w:ascii="Times New Roman" w:hAnsi="Times New Roman" w:cs="Times New Roman"/>
        </w:rPr>
        <w:t xml:space="preserve">Petrie, </w:t>
      </w:r>
      <w:r w:rsidR="006C4B9B" w:rsidRPr="00FD423A">
        <w:rPr>
          <w:rFonts w:ascii="Times New Roman" w:hAnsi="Times New Roman" w:cs="Times New Roman"/>
          <w:i/>
        </w:rPr>
        <w:t>Pyramids</w:t>
      </w:r>
      <w:r w:rsidR="006C4B9B">
        <w:rPr>
          <w:rFonts w:ascii="Times New Roman" w:hAnsi="Times New Roman" w:cs="Times New Roman"/>
        </w:rPr>
        <w:t>, 37-38.</w:t>
      </w:r>
    </w:p>
  </w:footnote>
  <w:footnote w:id="18">
    <w:p w:rsidR="00335246" w:rsidRPr="00095884" w:rsidRDefault="00335246" w:rsidP="0096135C">
      <w:pPr>
        <w:spacing w:before="240" w:after="0" w:line="276" w:lineRule="auto"/>
        <w:rPr>
          <w:rFonts w:ascii="Times New Roman" w:hAnsi="Times New Roman" w:cs="Times New Roman"/>
          <w:sz w:val="20"/>
          <w:szCs w:val="20"/>
        </w:rPr>
      </w:pPr>
      <w:r>
        <w:rPr>
          <w:rStyle w:val="FootnoteReference"/>
        </w:rPr>
        <w:footnoteRef/>
      </w:r>
      <w:r>
        <w:t xml:space="preserve"> </w:t>
      </w:r>
      <w:r>
        <w:tab/>
      </w:r>
      <w:r w:rsidRPr="00467EFF">
        <w:rPr>
          <w:rFonts w:ascii="Times New Roman" w:hAnsi="Times New Roman" w:cs="Times New Roman"/>
          <w:sz w:val="20"/>
          <w:szCs w:val="20"/>
        </w:rPr>
        <w:t xml:space="preserve">Cole, </w:t>
      </w:r>
      <w:r w:rsidRPr="00467EFF">
        <w:rPr>
          <w:rFonts w:ascii="Times New Roman" w:hAnsi="Times New Roman" w:cs="Times New Roman"/>
          <w:i/>
          <w:sz w:val="20"/>
          <w:szCs w:val="20"/>
        </w:rPr>
        <w:t>Determination</w:t>
      </w:r>
      <w:r w:rsidRPr="00467EFF">
        <w:rPr>
          <w:rFonts w:ascii="Times New Roman" w:hAnsi="Times New Roman" w:cs="Times New Roman"/>
          <w:sz w:val="20"/>
          <w:szCs w:val="20"/>
        </w:rPr>
        <w:t>, 1–10.</w:t>
      </w:r>
    </w:p>
    <w:p w:rsidR="00335246" w:rsidRDefault="00335246" w:rsidP="0096135C">
      <w:pPr>
        <w:pStyle w:val="FootnoteText"/>
      </w:pPr>
    </w:p>
  </w:footnote>
  <w:footnote w:id="19">
    <w:p w:rsidR="00335246" w:rsidRDefault="00335246" w:rsidP="0019630A">
      <w:pPr>
        <w:pStyle w:val="FootnoteText"/>
        <w:spacing w:after="240"/>
      </w:pPr>
      <w:r>
        <w:rPr>
          <w:rStyle w:val="FootnoteReference"/>
        </w:rPr>
        <w:footnoteRef/>
      </w:r>
      <w:r>
        <w:t xml:space="preserve"> </w:t>
      </w:r>
      <w:r>
        <w:tab/>
      </w:r>
      <w:r>
        <w:rPr>
          <w:rFonts w:ascii="Times New Roman" w:hAnsi="Times New Roman" w:cs="Times New Roman"/>
        </w:rPr>
        <w:t xml:space="preserve">J. Dorner, </w:t>
      </w:r>
      <w:r w:rsidRPr="006E2A69">
        <w:rPr>
          <w:rFonts w:ascii="Times New Roman" w:hAnsi="Times New Roman" w:cs="Times New Roman"/>
          <w:i/>
        </w:rPr>
        <w:t xml:space="preserve">Die </w:t>
      </w:r>
      <w:proofErr w:type="spellStart"/>
      <w:r w:rsidRPr="006E2A69">
        <w:rPr>
          <w:rFonts w:ascii="Times New Roman" w:hAnsi="Times New Roman" w:cs="Times New Roman"/>
          <w:i/>
        </w:rPr>
        <w:t>absteckung</w:t>
      </w:r>
      <w:proofErr w:type="spellEnd"/>
      <w:r w:rsidRPr="006E2A69">
        <w:rPr>
          <w:rFonts w:ascii="Times New Roman" w:hAnsi="Times New Roman" w:cs="Times New Roman"/>
          <w:i/>
        </w:rPr>
        <w:t xml:space="preserve"> und </w:t>
      </w:r>
      <w:proofErr w:type="spellStart"/>
      <w:r w:rsidRPr="006E2A69">
        <w:rPr>
          <w:rFonts w:ascii="Times New Roman" w:hAnsi="Times New Roman" w:cs="Times New Roman"/>
          <w:i/>
        </w:rPr>
        <w:t>astronomische</w:t>
      </w:r>
      <w:proofErr w:type="spellEnd"/>
      <w:r w:rsidRPr="006E2A69">
        <w:rPr>
          <w:rFonts w:ascii="Times New Roman" w:hAnsi="Times New Roman" w:cs="Times New Roman"/>
          <w:i/>
        </w:rPr>
        <w:t xml:space="preserve"> </w:t>
      </w:r>
      <w:proofErr w:type="spellStart"/>
      <w:r w:rsidRPr="006E2A69">
        <w:rPr>
          <w:rFonts w:ascii="Times New Roman" w:hAnsi="Times New Roman" w:cs="Times New Roman"/>
          <w:i/>
        </w:rPr>
        <w:t>orientierung</w:t>
      </w:r>
      <w:proofErr w:type="spellEnd"/>
      <w:r w:rsidRPr="006E2A69">
        <w:rPr>
          <w:rFonts w:ascii="Times New Roman" w:hAnsi="Times New Roman" w:cs="Times New Roman"/>
          <w:i/>
        </w:rPr>
        <w:t xml:space="preserve"> </w:t>
      </w:r>
      <w:proofErr w:type="spellStart"/>
      <w:r w:rsidRPr="006E2A69">
        <w:rPr>
          <w:rFonts w:ascii="Times New Roman" w:hAnsi="Times New Roman" w:cs="Times New Roman"/>
          <w:i/>
        </w:rPr>
        <w:t>ägypitischer</w:t>
      </w:r>
      <w:proofErr w:type="spellEnd"/>
      <w:r w:rsidRPr="006E2A69">
        <w:rPr>
          <w:rFonts w:ascii="Times New Roman" w:hAnsi="Times New Roman" w:cs="Times New Roman"/>
          <w:i/>
        </w:rPr>
        <w:t xml:space="preserve"> </w:t>
      </w:r>
      <w:proofErr w:type="spellStart"/>
      <w:r w:rsidRPr="006E2A69">
        <w:rPr>
          <w:rFonts w:ascii="Times New Roman" w:hAnsi="Times New Roman" w:cs="Times New Roman"/>
          <w:i/>
        </w:rPr>
        <w:t>pyramiden</w:t>
      </w:r>
      <w:proofErr w:type="spellEnd"/>
      <w:r>
        <w:rPr>
          <w:rFonts w:ascii="Times New Roman" w:hAnsi="Times New Roman" w:cs="Times New Roman"/>
        </w:rPr>
        <w:t xml:space="preserve"> (Ph.D. dissertation</w:t>
      </w:r>
      <w:r w:rsidRPr="00095884">
        <w:rPr>
          <w:rFonts w:ascii="Times New Roman" w:hAnsi="Times New Roman" w:cs="Times New Roman"/>
        </w:rPr>
        <w:t xml:space="preserve">, </w:t>
      </w:r>
      <w:r>
        <w:rPr>
          <w:rFonts w:ascii="Times New Roman" w:hAnsi="Times New Roman" w:cs="Times New Roman"/>
        </w:rPr>
        <w:t>University of Innsbruck;</w:t>
      </w:r>
      <w:r w:rsidRPr="00095884">
        <w:rPr>
          <w:rFonts w:ascii="Times New Roman" w:hAnsi="Times New Roman" w:cs="Times New Roman"/>
        </w:rPr>
        <w:t xml:space="preserve"> </w:t>
      </w:r>
      <w:r>
        <w:rPr>
          <w:rFonts w:ascii="Times New Roman" w:hAnsi="Times New Roman" w:cs="Times New Roman"/>
        </w:rPr>
        <w:t xml:space="preserve">Innsbruck, 1981), </w:t>
      </w:r>
      <w:r w:rsidRPr="00D97D8F">
        <w:rPr>
          <w:rFonts w:ascii="Times New Roman" w:hAnsi="Times New Roman" w:cs="Times New Roman"/>
        </w:rPr>
        <w:t>74</w:t>
      </w:r>
      <w:r>
        <w:rPr>
          <w:rFonts w:ascii="Times New Roman" w:eastAsiaTheme="minorEastAsia" w:hAnsi="Times New Roman" w:cs="Times New Roman"/>
        </w:rPr>
        <w:t>–</w:t>
      </w:r>
      <w:r w:rsidRPr="00D97D8F">
        <w:rPr>
          <w:rFonts w:ascii="Times New Roman" w:hAnsi="Times New Roman" w:cs="Times New Roman"/>
        </w:rPr>
        <w:t>7.</w:t>
      </w:r>
    </w:p>
  </w:footnote>
  <w:footnote w:id="20">
    <w:p w:rsidR="00335246" w:rsidRPr="002F146C" w:rsidRDefault="00335246" w:rsidP="00D76A9E">
      <w:pPr>
        <w:pStyle w:val="FootnoteText"/>
        <w:rPr>
          <w:rFonts w:ascii="Times New Roman" w:hAnsi="Times New Roman" w:cs="Times New Roman"/>
        </w:rPr>
      </w:pPr>
      <w:r>
        <w:rPr>
          <w:rStyle w:val="FootnoteReference"/>
        </w:rPr>
        <w:footnoteRef/>
      </w:r>
      <w:r>
        <w:t xml:space="preserve"> </w:t>
      </w:r>
      <w:r>
        <w:tab/>
      </w:r>
      <w:r>
        <w:rPr>
          <w:rFonts w:ascii="Times New Roman" w:hAnsi="Times New Roman" w:cs="Times New Roman"/>
          <w:szCs w:val="24"/>
        </w:rPr>
        <w:t xml:space="preserve">E. Nell and C. </w:t>
      </w:r>
      <w:proofErr w:type="spellStart"/>
      <w:r>
        <w:rPr>
          <w:rFonts w:ascii="Times New Roman" w:hAnsi="Times New Roman" w:cs="Times New Roman"/>
          <w:szCs w:val="24"/>
        </w:rPr>
        <w:t>Ruggles</w:t>
      </w:r>
      <w:proofErr w:type="spellEnd"/>
      <w:r>
        <w:rPr>
          <w:rFonts w:ascii="Times New Roman" w:hAnsi="Times New Roman" w:cs="Times New Roman"/>
          <w:szCs w:val="24"/>
        </w:rPr>
        <w:t>, ‘</w:t>
      </w:r>
      <w:r w:rsidRPr="002F146C">
        <w:rPr>
          <w:rFonts w:ascii="Times New Roman" w:hAnsi="Times New Roman" w:cs="Times New Roman"/>
          <w:szCs w:val="24"/>
        </w:rPr>
        <w:t xml:space="preserve">The orientation of the Giza pyramids </w:t>
      </w:r>
      <w:r>
        <w:rPr>
          <w:rFonts w:ascii="Times New Roman" w:hAnsi="Times New Roman" w:cs="Times New Roman"/>
          <w:szCs w:val="24"/>
        </w:rPr>
        <w:t>and associated structures,’</w:t>
      </w:r>
      <w:r w:rsidRPr="002F146C">
        <w:rPr>
          <w:rFonts w:ascii="Times New Roman" w:hAnsi="Times New Roman" w:cs="Times New Roman"/>
          <w:szCs w:val="24"/>
        </w:rPr>
        <w:t xml:space="preserve"> </w:t>
      </w:r>
      <w:r w:rsidRPr="002F146C">
        <w:rPr>
          <w:rFonts w:ascii="Times New Roman" w:hAnsi="Times New Roman" w:cs="Times New Roman"/>
          <w:i/>
          <w:szCs w:val="24"/>
        </w:rPr>
        <w:t>Journal for the history of astronomy</w:t>
      </w:r>
      <w:r>
        <w:rPr>
          <w:rFonts w:ascii="Times New Roman" w:hAnsi="Times New Roman" w:cs="Times New Roman"/>
          <w:szCs w:val="24"/>
        </w:rPr>
        <w:t xml:space="preserve"> </w:t>
      </w:r>
      <w:r w:rsidRPr="00D97D8F">
        <w:rPr>
          <w:rFonts w:ascii="Times New Roman" w:hAnsi="Times New Roman" w:cs="Times New Roman"/>
          <w:szCs w:val="24"/>
        </w:rPr>
        <w:t>45</w:t>
      </w:r>
      <w:r>
        <w:rPr>
          <w:rFonts w:ascii="Times New Roman" w:hAnsi="Times New Roman" w:cs="Times New Roman"/>
          <w:szCs w:val="24"/>
        </w:rPr>
        <w:t>/3</w:t>
      </w:r>
      <w:r>
        <w:rPr>
          <w:rFonts w:ascii="Times New Roman" w:hAnsi="Times New Roman" w:cs="Times New Roman"/>
          <w:b/>
          <w:szCs w:val="24"/>
        </w:rPr>
        <w:t xml:space="preserve"> </w:t>
      </w:r>
      <w:r>
        <w:rPr>
          <w:rFonts w:ascii="Times New Roman" w:hAnsi="Times New Roman" w:cs="Times New Roman"/>
          <w:szCs w:val="24"/>
        </w:rPr>
        <w:t xml:space="preserve">(2014), </w:t>
      </w:r>
      <w:r>
        <w:rPr>
          <w:rFonts w:ascii="Times New Roman" w:hAnsi="Times New Roman" w:cs="Times New Roman"/>
        </w:rPr>
        <w:t>304</w:t>
      </w:r>
      <w:r>
        <w:rPr>
          <w:rFonts w:ascii="Times New Roman" w:eastAsiaTheme="minorEastAsia" w:hAnsi="Times New Roman" w:cs="Times New Roman"/>
          <w:sz w:val="24"/>
          <w:szCs w:val="24"/>
        </w:rPr>
        <w:t>–</w:t>
      </w:r>
      <w:r>
        <w:rPr>
          <w:rFonts w:ascii="Times New Roman" w:hAnsi="Times New Roman" w:cs="Times New Roman"/>
        </w:rPr>
        <w:t>60</w:t>
      </w:r>
      <w:r w:rsidRPr="002F146C">
        <w:rPr>
          <w:rFonts w:ascii="Times New Roman" w:hAnsi="Times New Roman" w:cs="Times New Roman"/>
          <w:szCs w:val="24"/>
        </w:rPr>
        <w:t>.</w:t>
      </w:r>
    </w:p>
  </w:footnote>
  <w:footnote w:id="21">
    <w:p w:rsidR="00335246" w:rsidRDefault="00335246">
      <w:pPr>
        <w:pStyle w:val="FootnoteText"/>
      </w:pPr>
      <w:r>
        <w:rPr>
          <w:rStyle w:val="FootnoteReference"/>
        </w:rPr>
        <w:footnoteRef/>
      </w:r>
      <w:r>
        <w:t xml:space="preserve"> </w:t>
      </w:r>
      <w:r w:rsidRPr="00E64888">
        <w:rPr>
          <w:rFonts w:ascii="Times New Roman" w:hAnsi="Times New Roman" w:cs="Times New Roman"/>
        </w:rPr>
        <w:t xml:space="preserve">Corrections to this paper, if any, can be found at </w:t>
      </w:r>
      <w:hyperlink r:id="rId3" w:history="1">
        <w:r w:rsidRPr="00E64888">
          <w:rPr>
            <w:rStyle w:val="Hyperlink"/>
            <w:rFonts w:ascii="Times New Roman" w:hAnsi="Times New Roman" w:cs="Times New Roman"/>
          </w:rPr>
          <w:t>http://www.DashFoundation.org/GDFS-2015-JEA01.pdf</w:t>
        </w:r>
      </w:hyperlink>
      <w:r w:rsidRPr="00E64888">
        <w:rPr>
          <w:rFonts w:ascii="Times New Roman" w:hAnsi="Times New Roman" w:cs="Times New Roma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9F3B38"/>
    <w:rsid w:val="000000F9"/>
    <w:rsid w:val="000010F2"/>
    <w:rsid w:val="00004446"/>
    <w:rsid w:val="00017E8C"/>
    <w:rsid w:val="0002150B"/>
    <w:rsid w:val="000227A4"/>
    <w:rsid w:val="000276B5"/>
    <w:rsid w:val="00033389"/>
    <w:rsid w:val="00036842"/>
    <w:rsid w:val="000447BB"/>
    <w:rsid w:val="00087B8E"/>
    <w:rsid w:val="000910C0"/>
    <w:rsid w:val="00093EA7"/>
    <w:rsid w:val="00095884"/>
    <w:rsid w:val="000A36FB"/>
    <w:rsid w:val="000C11E0"/>
    <w:rsid w:val="000C144C"/>
    <w:rsid w:val="000E3740"/>
    <w:rsid w:val="000E747E"/>
    <w:rsid w:val="000E7BE3"/>
    <w:rsid w:val="00104232"/>
    <w:rsid w:val="00104D68"/>
    <w:rsid w:val="00105FFB"/>
    <w:rsid w:val="001075FF"/>
    <w:rsid w:val="001123D9"/>
    <w:rsid w:val="0013063F"/>
    <w:rsid w:val="001502BC"/>
    <w:rsid w:val="00172165"/>
    <w:rsid w:val="001752F6"/>
    <w:rsid w:val="00187F60"/>
    <w:rsid w:val="0019630A"/>
    <w:rsid w:val="001A38CF"/>
    <w:rsid w:val="001B0DE5"/>
    <w:rsid w:val="001B2996"/>
    <w:rsid w:val="001B2CCA"/>
    <w:rsid w:val="001B7852"/>
    <w:rsid w:val="001D50DE"/>
    <w:rsid w:val="001F2328"/>
    <w:rsid w:val="001F7A74"/>
    <w:rsid w:val="00210C0B"/>
    <w:rsid w:val="00216037"/>
    <w:rsid w:val="0021671E"/>
    <w:rsid w:val="002408BD"/>
    <w:rsid w:val="00241EED"/>
    <w:rsid w:val="0025155C"/>
    <w:rsid w:val="00253103"/>
    <w:rsid w:val="002548AA"/>
    <w:rsid w:val="00266D75"/>
    <w:rsid w:val="002675C4"/>
    <w:rsid w:val="00277773"/>
    <w:rsid w:val="002A5496"/>
    <w:rsid w:val="002B719D"/>
    <w:rsid w:val="002C1CDE"/>
    <w:rsid w:val="002C6B20"/>
    <w:rsid w:val="002D4139"/>
    <w:rsid w:val="002E4432"/>
    <w:rsid w:val="002F146C"/>
    <w:rsid w:val="002F27EE"/>
    <w:rsid w:val="00312935"/>
    <w:rsid w:val="0032029A"/>
    <w:rsid w:val="00335246"/>
    <w:rsid w:val="00346C01"/>
    <w:rsid w:val="003611AA"/>
    <w:rsid w:val="003672E0"/>
    <w:rsid w:val="0036747F"/>
    <w:rsid w:val="003930DC"/>
    <w:rsid w:val="003C3DC0"/>
    <w:rsid w:val="003C4F83"/>
    <w:rsid w:val="003D2EBC"/>
    <w:rsid w:val="003E6019"/>
    <w:rsid w:val="003F06E5"/>
    <w:rsid w:val="003F265B"/>
    <w:rsid w:val="00400E2B"/>
    <w:rsid w:val="00407649"/>
    <w:rsid w:val="004269D8"/>
    <w:rsid w:val="00430EDC"/>
    <w:rsid w:val="004331E6"/>
    <w:rsid w:val="00434EFA"/>
    <w:rsid w:val="004422F3"/>
    <w:rsid w:val="00446C17"/>
    <w:rsid w:val="00455243"/>
    <w:rsid w:val="00467EFF"/>
    <w:rsid w:val="00486759"/>
    <w:rsid w:val="004924BC"/>
    <w:rsid w:val="0049494A"/>
    <w:rsid w:val="004A6798"/>
    <w:rsid w:val="004D3A13"/>
    <w:rsid w:val="004F49DB"/>
    <w:rsid w:val="00513736"/>
    <w:rsid w:val="00517E0F"/>
    <w:rsid w:val="00521C3C"/>
    <w:rsid w:val="00524674"/>
    <w:rsid w:val="00535F51"/>
    <w:rsid w:val="00545670"/>
    <w:rsid w:val="00551744"/>
    <w:rsid w:val="00552775"/>
    <w:rsid w:val="0056739B"/>
    <w:rsid w:val="00576200"/>
    <w:rsid w:val="00580EC7"/>
    <w:rsid w:val="005B43BD"/>
    <w:rsid w:val="005B4BEA"/>
    <w:rsid w:val="005C578A"/>
    <w:rsid w:val="005D4208"/>
    <w:rsid w:val="00600855"/>
    <w:rsid w:val="00612823"/>
    <w:rsid w:val="00621034"/>
    <w:rsid w:val="00623FD7"/>
    <w:rsid w:val="00656E07"/>
    <w:rsid w:val="00657DD5"/>
    <w:rsid w:val="00660277"/>
    <w:rsid w:val="00663C6F"/>
    <w:rsid w:val="00667775"/>
    <w:rsid w:val="0068008D"/>
    <w:rsid w:val="0068406E"/>
    <w:rsid w:val="006923BE"/>
    <w:rsid w:val="006A432C"/>
    <w:rsid w:val="006B2A04"/>
    <w:rsid w:val="006C4B9B"/>
    <w:rsid w:val="006D0105"/>
    <w:rsid w:val="006E0757"/>
    <w:rsid w:val="006E2A69"/>
    <w:rsid w:val="00734B73"/>
    <w:rsid w:val="0073691E"/>
    <w:rsid w:val="00745AE8"/>
    <w:rsid w:val="0074699D"/>
    <w:rsid w:val="007600DD"/>
    <w:rsid w:val="0076489A"/>
    <w:rsid w:val="00786013"/>
    <w:rsid w:val="007A09E0"/>
    <w:rsid w:val="007B0B46"/>
    <w:rsid w:val="007C1B57"/>
    <w:rsid w:val="007C7D18"/>
    <w:rsid w:val="007E17C3"/>
    <w:rsid w:val="007E4501"/>
    <w:rsid w:val="007F0FA9"/>
    <w:rsid w:val="007F3D8C"/>
    <w:rsid w:val="00810C1D"/>
    <w:rsid w:val="00810F15"/>
    <w:rsid w:val="00820E70"/>
    <w:rsid w:val="008224A6"/>
    <w:rsid w:val="0083047D"/>
    <w:rsid w:val="0083303A"/>
    <w:rsid w:val="00876C14"/>
    <w:rsid w:val="00885526"/>
    <w:rsid w:val="008A24E5"/>
    <w:rsid w:val="008A2E87"/>
    <w:rsid w:val="008A6E5D"/>
    <w:rsid w:val="008B2758"/>
    <w:rsid w:val="008B4ADE"/>
    <w:rsid w:val="008C54C5"/>
    <w:rsid w:val="008E6803"/>
    <w:rsid w:val="009102CF"/>
    <w:rsid w:val="00911C50"/>
    <w:rsid w:val="009247CF"/>
    <w:rsid w:val="00925779"/>
    <w:rsid w:val="0093619B"/>
    <w:rsid w:val="009378F2"/>
    <w:rsid w:val="00952DED"/>
    <w:rsid w:val="0096135C"/>
    <w:rsid w:val="0096649D"/>
    <w:rsid w:val="00984C3E"/>
    <w:rsid w:val="00986AAE"/>
    <w:rsid w:val="009B28A9"/>
    <w:rsid w:val="009C6CF9"/>
    <w:rsid w:val="009D7122"/>
    <w:rsid w:val="009E1147"/>
    <w:rsid w:val="009E255C"/>
    <w:rsid w:val="009F1190"/>
    <w:rsid w:val="009F3B38"/>
    <w:rsid w:val="00A142A8"/>
    <w:rsid w:val="00A22D7E"/>
    <w:rsid w:val="00A412FC"/>
    <w:rsid w:val="00A512F4"/>
    <w:rsid w:val="00A770DF"/>
    <w:rsid w:val="00A77E29"/>
    <w:rsid w:val="00AA69C1"/>
    <w:rsid w:val="00AB2C79"/>
    <w:rsid w:val="00AC61F8"/>
    <w:rsid w:val="00AC7188"/>
    <w:rsid w:val="00AF230D"/>
    <w:rsid w:val="00B0049E"/>
    <w:rsid w:val="00B040B9"/>
    <w:rsid w:val="00B12E22"/>
    <w:rsid w:val="00B20C48"/>
    <w:rsid w:val="00B21301"/>
    <w:rsid w:val="00B470CA"/>
    <w:rsid w:val="00B5367B"/>
    <w:rsid w:val="00B674FC"/>
    <w:rsid w:val="00B73BF1"/>
    <w:rsid w:val="00B74951"/>
    <w:rsid w:val="00B839A0"/>
    <w:rsid w:val="00B964FD"/>
    <w:rsid w:val="00B9770B"/>
    <w:rsid w:val="00BE079B"/>
    <w:rsid w:val="00BF2AA8"/>
    <w:rsid w:val="00C001BA"/>
    <w:rsid w:val="00C02847"/>
    <w:rsid w:val="00C05C37"/>
    <w:rsid w:val="00C2479D"/>
    <w:rsid w:val="00C30294"/>
    <w:rsid w:val="00C70F89"/>
    <w:rsid w:val="00CA1245"/>
    <w:rsid w:val="00CC3E09"/>
    <w:rsid w:val="00CD6310"/>
    <w:rsid w:val="00CE2EA0"/>
    <w:rsid w:val="00CE49C3"/>
    <w:rsid w:val="00CF229B"/>
    <w:rsid w:val="00CF25FD"/>
    <w:rsid w:val="00CF6F30"/>
    <w:rsid w:val="00D03BF1"/>
    <w:rsid w:val="00D10C61"/>
    <w:rsid w:val="00D121D9"/>
    <w:rsid w:val="00D235D8"/>
    <w:rsid w:val="00D23A20"/>
    <w:rsid w:val="00D37AD7"/>
    <w:rsid w:val="00D51980"/>
    <w:rsid w:val="00D550E7"/>
    <w:rsid w:val="00D65759"/>
    <w:rsid w:val="00D76A9E"/>
    <w:rsid w:val="00D77D8C"/>
    <w:rsid w:val="00D909B5"/>
    <w:rsid w:val="00D91351"/>
    <w:rsid w:val="00D97D8F"/>
    <w:rsid w:val="00DB5322"/>
    <w:rsid w:val="00DB6655"/>
    <w:rsid w:val="00DB7E93"/>
    <w:rsid w:val="00DD5216"/>
    <w:rsid w:val="00DE598D"/>
    <w:rsid w:val="00DF35E2"/>
    <w:rsid w:val="00E152A0"/>
    <w:rsid w:val="00E160CB"/>
    <w:rsid w:val="00E43F4D"/>
    <w:rsid w:val="00E51385"/>
    <w:rsid w:val="00E5205B"/>
    <w:rsid w:val="00E61354"/>
    <w:rsid w:val="00E64888"/>
    <w:rsid w:val="00E655B3"/>
    <w:rsid w:val="00E71137"/>
    <w:rsid w:val="00E75BDD"/>
    <w:rsid w:val="00E83DF4"/>
    <w:rsid w:val="00E90AD7"/>
    <w:rsid w:val="00E950BA"/>
    <w:rsid w:val="00EA32D9"/>
    <w:rsid w:val="00EB0717"/>
    <w:rsid w:val="00EB1C1B"/>
    <w:rsid w:val="00EB2365"/>
    <w:rsid w:val="00EB43E3"/>
    <w:rsid w:val="00EB7B7A"/>
    <w:rsid w:val="00EC11BF"/>
    <w:rsid w:val="00EC2569"/>
    <w:rsid w:val="00EC4588"/>
    <w:rsid w:val="00EC7EB0"/>
    <w:rsid w:val="00ED3430"/>
    <w:rsid w:val="00EE293B"/>
    <w:rsid w:val="00EE644A"/>
    <w:rsid w:val="00EF4106"/>
    <w:rsid w:val="00F069FC"/>
    <w:rsid w:val="00F07EC3"/>
    <w:rsid w:val="00F10AF9"/>
    <w:rsid w:val="00F5041B"/>
    <w:rsid w:val="00F5092C"/>
    <w:rsid w:val="00F75809"/>
    <w:rsid w:val="00F76F49"/>
    <w:rsid w:val="00F97FAF"/>
    <w:rsid w:val="00FC282A"/>
    <w:rsid w:val="00FC3957"/>
    <w:rsid w:val="00FD0380"/>
    <w:rsid w:val="00FD423A"/>
    <w:rsid w:val="00FD529D"/>
    <w:rsid w:val="00FE0EAC"/>
    <w:rsid w:val="00FE27AB"/>
    <w:rsid w:val="00FE5E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2A6941-73F5-422B-B318-8DE1B6EC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4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F3B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3B38"/>
    <w:rPr>
      <w:sz w:val="20"/>
      <w:szCs w:val="20"/>
    </w:rPr>
  </w:style>
  <w:style w:type="character" w:styleId="FootnoteReference">
    <w:name w:val="footnote reference"/>
    <w:basedOn w:val="DefaultParagraphFont"/>
    <w:uiPriority w:val="99"/>
    <w:semiHidden/>
    <w:unhideWhenUsed/>
    <w:rsid w:val="009F3B38"/>
    <w:rPr>
      <w:vertAlign w:val="superscript"/>
    </w:rPr>
  </w:style>
  <w:style w:type="paragraph" w:styleId="Header">
    <w:name w:val="header"/>
    <w:basedOn w:val="Normal"/>
    <w:link w:val="HeaderChar"/>
    <w:uiPriority w:val="99"/>
    <w:unhideWhenUsed/>
    <w:rsid w:val="009F3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B38"/>
  </w:style>
  <w:style w:type="paragraph" w:styleId="Footer">
    <w:name w:val="footer"/>
    <w:basedOn w:val="Normal"/>
    <w:link w:val="FooterChar"/>
    <w:uiPriority w:val="99"/>
    <w:unhideWhenUsed/>
    <w:rsid w:val="009F3B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B38"/>
  </w:style>
  <w:style w:type="character" w:customStyle="1" w:styleId="gi">
    <w:name w:val="gi"/>
    <w:basedOn w:val="DefaultParagraphFont"/>
    <w:rsid w:val="002A5496"/>
  </w:style>
  <w:style w:type="table" w:styleId="TableGrid">
    <w:name w:val="Table Grid"/>
    <w:basedOn w:val="TableNormal"/>
    <w:uiPriority w:val="39"/>
    <w:rsid w:val="005D4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422F3"/>
    <w:pPr>
      <w:spacing w:after="200" w:line="240" w:lineRule="auto"/>
    </w:pPr>
    <w:rPr>
      <w:i/>
      <w:iCs/>
      <w:color w:val="44546A" w:themeColor="text2"/>
      <w:sz w:val="18"/>
      <w:szCs w:val="18"/>
    </w:rPr>
  </w:style>
  <w:style w:type="paragraph" w:styleId="EndnoteText">
    <w:name w:val="endnote text"/>
    <w:basedOn w:val="Normal"/>
    <w:link w:val="EndnoteTextChar"/>
    <w:semiHidden/>
    <w:unhideWhenUsed/>
    <w:rsid w:val="002B7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B719D"/>
    <w:rPr>
      <w:sz w:val="20"/>
      <w:szCs w:val="20"/>
    </w:rPr>
  </w:style>
  <w:style w:type="character" w:styleId="EndnoteReference">
    <w:name w:val="endnote reference"/>
    <w:basedOn w:val="DefaultParagraphFont"/>
    <w:uiPriority w:val="99"/>
    <w:semiHidden/>
    <w:unhideWhenUsed/>
    <w:rsid w:val="002B719D"/>
    <w:rPr>
      <w:vertAlign w:val="superscript"/>
    </w:rPr>
  </w:style>
  <w:style w:type="character" w:styleId="PlaceholderText">
    <w:name w:val="Placeholder Text"/>
    <w:basedOn w:val="DefaultParagraphFont"/>
    <w:uiPriority w:val="99"/>
    <w:semiHidden/>
    <w:rsid w:val="008A2E87"/>
    <w:rPr>
      <w:color w:val="808080"/>
    </w:rPr>
  </w:style>
  <w:style w:type="character" w:styleId="Hyperlink">
    <w:name w:val="Hyperlink"/>
    <w:basedOn w:val="DefaultParagraphFont"/>
    <w:uiPriority w:val="99"/>
    <w:unhideWhenUsed/>
    <w:rsid w:val="000447BB"/>
    <w:rPr>
      <w:color w:val="0563C1" w:themeColor="hyperlink"/>
      <w:u w:val="single"/>
    </w:rPr>
  </w:style>
  <w:style w:type="character" w:styleId="FollowedHyperlink">
    <w:name w:val="FollowedHyperlink"/>
    <w:basedOn w:val="DefaultParagraphFont"/>
    <w:uiPriority w:val="99"/>
    <w:semiHidden/>
    <w:unhideWhenUsed/>
    <w:rsid w:val="000447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02493">
      <w:bodyDiv w:val="1"/>
      <w:marLeft w:val="0"/>
      <w:marRight w:val="0"/>
      <w:marTop w:val="0"/>
      <w:marBottom w:val="0"/>
      <w:divBdr>
        <w:top w:val="none" w:sz="0" w:space="0" w:color="auto"/>
        <w:left w:val="none" w:sz="0" w:space="0" w:color="auto"/>
        <w:bottom w:val="none" w:sz="0" w:space="0" w:color="auto"/>
        <w:right w:val="none" w:sz="0" w:space="0" w:color="auto"/>
      </w:divBdr>
    </w:div>
    <w:div w:id="77406061">
      <w:bodyDiv w:val="1"/>
      <w:marLeft w:val="0"/>
      <w:marRight w:val="0"/>
      <w:marTop w:val="0"/>
      <w:marBottom w:val="0"/>
      <w:divBdr>
        <w:top w:val="none" w:sz="0" w:space="0" w:color="auto"/>
        <w:left w:val="none" w:sz="0" w:space="0" w:color="auto"/>
        <w:bottom w:val="none" w:sz="0" w:space="0" w:color="auto"/>
        <w:right w:val="none" w:sz="0" w:space="0" w:color="auto"/>
      </w:divBdr>
      <w:divsChild>
        <w:div w:id="936402844">
          <w:marLeft w:val="0"/>
          <w:marRight w:val="0"/>
          <w:marTop w:val="0"/>
          <w:marBottom w:val="0"/>
          <w:divBdr>
            <w:top w:val="none" w:sz="0" w:space="0" w:color="auto"/>
            <w:left w:val="none" w:sz="0" w:space="0" w:color="auto"/>
            <w:bottom w:val="none" w:sz="0" w:space="0" w:color="auto"/>
            <w:right w:val="none" w:sz="0" w:space="0" w:color="auto"/>
          </w:divBdr>
        </w:div>
        <w:div w:id="362177350">
          <w:marLeft w:val="0"/>
          <w:marRight w:val="0"/>
          <w:marTop w:val="0"/>
          <w:marBottom w:val="0"/>
          <w:divBdr>
            <w:top w:val="none" w:sz="0" w:space="0" w:color="auto"/>
            <w:left w:val="none" w:sz="0" w:space="0" w:color="auto"/>
            <w:bottom w:val="none" w:sz="0" w:space="0" w:color="auto"/>
            <w:right w:val="none" w:sz="0" w:space="0" w:color="auto"/>
          </w:divBdr>
        </w:div>
        <w:div w:id="565262361">
          <w:marLeft w:val="0"/>
          <w:marRight w:val="0"/>
          <w:marTop w:val="0"/>
          <w:marBottom w:val="0"/>
          <w:divBdr>
            <w:top w:val="none" w:sz="0" w:space="0" w:color="auto"/>
            <w:left w:val="none" w:sz="0" w:space="0" w:color="auto"/>
            <w:bottom w:val="none" w:sz="0" w:space="0" w:color="auto"/>
            <w:right w:val="none" w:sz="0" w:space="0" w:color="auto"/>
          </w:divBdr>
        </w:div>
        <w:div w:id="673342162">
          <w:marLeft w:val="0"/>
          <w:marRight w:val="0"/>
          <w:marTop w:val="0"/>
          <w:marBottom w:val="0"/>
          <w:divBdr>
            <w:top w:val="none" w:sz="0" w:space="0" w:color="auto"/>
            <w:left w:val="none" w:sz="0" w:space="0" w:color="auto"/>
            <w:bottom w:val="none" w:sz="0" w:space="0" w:color="auto"/>
            <w:right w:val="none" w:sz="0" w:space="0" w:color="auto"/>
          </w:divBdr>
        </w:div>
        <w:div w:id="768627291">
          <w:marLeft w:val="0"/>
          <w:marRight w:val="0"/>
          <w:marTop w:val="0"/>
          <w:marBottom w:val="0"/>
          <w:divBdr>
            <w:top w:val="none" w:sz="0" w:space="0" w:color="auto"/>
            <w:left w:val="none" w:sz="0" w:space="0" w:color="auto"/>
            <w:bottom w:val="none" w:sz="0" w:space="0" w:color="auto"/>
            <w:right w:val="none" w:sz="0" w:space="0" w:color="auto"/>
          </w:divBdr>
        </w:div>
        <w:div w:id="45613526">
          <w:marLeft w:val="0"/>
          <w:marRight w:val="0"/>
          <w:marTop w:val="0"/>
          <w:marBottom w:val="0"/>
          <w:divBdr>
            <w:top w:val="none" w:sz="0" w:space="0" w:color="auto"/>
            <w:left w:val="none" w:sz="0" w:space="0" w:color="auto"/>
            <w:bottom w:val="none" w:sz="0" w:space="0" w:color="auto"/>
            <w:right w:val="none" w:sz="0" w:space="0" w:color="auto"/>
          </w:divBdr>
        </w:div>
        <w:div w:id="1954093582">
          <w:marLeft w:val="0"/>
          <w:marRight w:val="0"/>
          <w:marTop w:val="0"/>
          <w:marBottom w:val="0"/>
          <w:divBdr>
            <w:top w:val="none" w:sz="0" w:space="0" w:color="auto"/>
            <w:left w:val="none" w:sz="0" w:space="0" w:color="auto"/>
            <w:bottom w:val="none" w:sz="0" w:space="0" w:color="auto"/>
            <w:right w:val="none" w:sz="0" w:space="0" w:color="auto"/>
          </w:divBdr>
        </w:div>
        <w:div w:id="313949756">
          <w:marLeft w:val="0"/>
          <w:marRight w:val="0"/>
          <w:marTop w:val="0"/>
          <w:marBottom w:val="0"/>
          <w:divBdr>
            <w:top w:val="none" w:sz="0" w:space="0" w:color="auto"/>
            <w:left w:val="none" w:sz="0" w:space="0" w:color="auto"/>
            <w:bottom w:val="none" w:sz="0" w:space="0" w:color="auto"/>
            <w:right w:val="none" w:sz="0" w:space="0" w:color="auto"/>
          </w:divBdr>
        </w:div>
        <w:div w:id="1835606048">
          <w:marLeft w:val="0"/>
          <w:marRight w:val="0"/>
          <w:marTop w:val="0"/>
          <w:marBottom w:val="0"/>
          <w:divBdr>
            <w:top w:val="none" w:sz="0" w:space="0" w:color="auto"/>
            <w:left w:val="none" w:sz="0" w:space="0" w:color="auto"/>
            <w:bottom w:val="none" w:sz="0" w:space="0" w:color="auto"/>
            <w:right w:val="none" w:sz="0" w:space="0" w:color="auto"/>
          </w:divBdr>
        </w:div>
      </w:divsChild>
    </w:div>
    <w:div w:id="186989806">
      <w:bodyDiv w:val="1"/>
      <w:marLeft w:val="0"/>
      <w:marRight w:val="0"/>
      <w:marTop w:val="0"/>
      <w:marBottom w:val="0"/>
      <w:divBdr>
        <w:top w:val="none" w:sz="0" w:space="0" w:color="auto"/>
        <w:left w:val="none" w:sz="0" w:space="0" w:color="auto"/>
        <w:bottom w:val="none" w:sz="0" w:space="0" w:color="auto"/>
        <w:right w:val="none" w:sz="0" w:space="0" w:color="auto"/>
      </w:divBdr>
    </w:div>
    <w:div w:id="201867348">
      <w:bodyDiv w:val="1"/>
      <w:marLeft w:val="0"/>
      <w:marRight w:val="0"/>
      <w:marTop w:val="0"/>
      <w:marBottom w:val="0"/>
      <w:divBdr>
        <w:top w:val="none" w:sz="0" w:space="0" w:color="auto"/>
        <w:left w:val="none" w:sz="0" w:space="0" w:color="auto"/>
        <w:bottom w:val="none" w:sz="0" w:space="0" w:color="auto"/>
        <w:right w:val="none" w:sz="0" w:space="0" w:color="auto"/>
      </w:divBdr>
    </w:div>
    <w:div w:id="277227351">
      <w:bodyDiv w:val="1"/>
      <w:marLeft w:val="0"/>
      <w:marRight w:val="0"/>
      <w:marTop w:val="0"/>
      <w:marBottom w:val="0"/>
      <w:divBdr>
        <w:top w:val="none" w:sz="0" w:space="0" w:color="auto"/>
        <w:left w:val="none" w:sz="0" w:space="0" w:color="auto"/>
        <w:bottom w:val="none" w:sz="0" w:space="0" w:color="auto"/>
        <w:right w:val="none" w:sz="0" w:space="0" w:color="auto"/>
      </w:divBdr>
    </w:div>
    <w:div w:id="684551331">
      <w:bodyDiv w:val="1"/>
      <w:marLeft w:val="0"/>
      <w:marRight w:val="0"/>
      <w:marTop w:val="0"/>
      <w:marBottom w:val="0"/>
      <w:divBdr>
        <w:top w:val="none" w:sz="0" w:space="0" w:color="auto"/>
        <w:left w:val="none" w:sz="0" w:space="0" w:color="auto"/>
        <w:bottom w:val="none" w:sz="0" w:space="0" w:color="auto"/>
        <w:right w:val="none" w:sz="0" w:space="0" w:color="auto"/>
      </w:divBdr>
    </w:div>
    <w:div w:id="693726818">
      <w:bodyDiv w:val="1"/>
      <w:marLeft w:val="0"/>
      <w:marRight w:val="0"/>
      <w:marTop w:val="0"/>
      <w:marBottom w:val="0"/>
      <w:divBdr>
        <w:top w:val="none" w:sz="0" w:space="0" w:color="auto"/>
        <w:left w:val="none" w:sz="0" w:space="0" w:color="auto"/>
        <w:bottom w:val="none" w:sz="0" w:space="0" w:color="auto"/>
        <w:right w:val="none" w:sz="0" w:space="0" w:color="auto"/>
      </w:divBdr>
    </w:div>
    <w:div w:id="732893996">
      <w:bodyDiv w:val="1"/>
      <w:marLeft w:val="0"/>
      <w:marRight w:val="0"/>
      <w:marTop w:val="0"/>
      <w:marBottom w:val="0"/>
      <w:divBdr>
        <w:top w:val="none" w:sz="0" w:space="0" w:color="auto"/>
        <w:left w:val="none" w:sz="0" w:space="0" w:color="auto"/>
        <w:bottom w:val="none" w:sz="0" w:space="0" w:color="auto"/>
        <w:right w:val="none" w:sz="0" w:space="0" w:color="auto"/>
      </w:divBdr>
    </w:div>
    <w:div w:id="785924452">
      <w:bodyDiv w:val="1"/>
      <w:marLeft w:val="0"/>
      <w:marRight w:val="0"/>
      <w:marTop w:val="0"/>
      <w:marBottom w:val="0"/>
      <w:divBdr>
        <w:top w:val="none" w:sz="0" w:space="0" w:color="auto"/>
        <w:left w:val="none" w:sz="0" w:space="0" w:color="auto"/>
        <w:bottom w:val="none" w:sz="0" w:space="0" w:color="auto"/>
        <w:right w:val="none" w:sz="0" w:space="0" w:color="auto"/>
      </w:divBdr>
    </w:div>
    <w:div w:id="830603746">
      <w:bodyDiv w:val="1"/>
      <w:marLeft w:val="0"/>
      <w:marRight w:val="0"/>
      <w:marTop w:val="0"/>
      <w:marBottom w:val="0"/>
      <w:divBdr>
        <w:top w:val="none" w:sz="0" w:space="0" w:color="auto"/>
        <w:left w:val="none" w:sz="0" w:space="0" w:color="auto"/>
        <w:bottom w:val="none" w:sz="0" w:space="0" w:color="auto"/>
        <w:right w:val="none" w:sz="0" w:space="0" w:color="auto"/>
      </w:divBdr>
    </w:div>
    <w:div w:id="899444803">
      <w:bodyDiv w:val="1"/>
      <w:marLeft w:val="0"/>
      <w:marRight w:val="0"/>
      <w:marTop w:val="0"/>
      <w:marBottom w:val="0"/>
      <w:divBdr>
        <w:top w:val="none" w:sz="0" w:space="0" w:color="auto"/>
        <w:left w:val="none" w:sz="0" w:space="0" w:color="auto"/>
        <w:bottom w:val="none" w:sz="0" w:space="0" w:color="auto"/>
        <w:right w:val="none" w:sz="0" w:space="0" w:color="auto"/>
      </w:divBdr>
    </w:div>
    <w:div w:id="954142650">
      <w:bodyDiv w:val="1"/>
      <w:marLeft w:val="0"/>
      <w:marRight w:val="0"/>
      <w:marTop w:val="0"/>
      <w:marBottom w:val="0"/>
      <w:divBdr>
        <w:top w:val="none" w:sz="0" w:space="0" w:color="auto"/>
        <w:left w:val="none" w:sz="0" w:space="0" w:color="auto"/>
        <w:bottom w:val="none" w:sz="0" w:space="0" w:color="auto"/>
        <w:right w:val="none" w:sz="0" w:space="0" w:color="auto"/>
      </w:divBdr>
    </w:div>
    <w:div w:id="1001467936">
      <w:bodyDiv w:val="1"/>
      <w:marLeft w:val="0"/>
      <w:marRight w:val="0"/>
      <w:marTop w:val="0"/>
      <w:marBottom w:val="0"/>
      <w:divBdr>
        <w:top w:val="none" w:sz="0" w:space="0" w:color="auto"/>
        <w:left w:val="none" w:sz="0" w:space="0" w:color="auto"/>
        <w:bottom w:val="none" w:sz="0" w:space="0" w:color="auto"/>
        <w:right w:val="none" w:sz="0" w:space="0" w:color="auto"/>
      </w:divBdr>
    </w:div>
    <w:div w:id="1009287163">
      <w:bodyDiv w:val="1"/>
      <w:marLeft w:val="0"/>
      <w:marRight w:val="0"/>
      <w:marTop w:val="0"/>
      <w:marBottom w:val="0"/>
      <w:divBdr>
        <w:top w:val="none" w:sz="0" w:space="0" w:color="auto"/>
        <w:left w:val="none" w:sz="0" w:space="0" w:color="auto"/>
        <w:bottom w:val="none" w:sz="0" w:space="0" w:color="auto"/>
        <w:right w:val="none" w:sz="0" w:space="0" w:color="auto"/>
      </w:divBdr>
    </w:div>
    <w:div w:id="1131561283">
      <w:bodyDiv w:val="1"/>
      <w:marLeft w:val="0"/>
      <w:marRight w:val="0"/>
      <w:marTop w:val="0"/>
      <w:marBottom w:val="0"/>
      <w:divBdr>
        <w:top w:val="none" w:sz="0" w:space="0" w:color="auto"/>
        <w:left w:val="none" w:sz="0" w:space="0" w:color="auto"/>
        <w:bottom w:val="none" w:sz="0" w:space="0" w:color="auto"/>
        <w:right w:val="none" w:sz="0" w:space="0" w:color="auto"/>
      </w:divBdr>
    </w:div>
    <w:div w:id="1183277039">
      <w:bodyDiv w:val="1"/>
      <w:marLeft w:val="0"/>
      <w:marRight w:val="0"/>
      <w:marTop w:val="0"/>
      <w:marBottom w:val="0"/>
      <w:divBdr>
        <w:top w:val="none" w:sz="0" w:space="0" w:color="auto"/>
        <w:left w:val="none" w:sz="0" w:space="0" w:color="auto"/>
        <w:bottom w:val="none" w:sz="0" w:space="0" w:color="auto"/>
        <w:right w:val="none" w:sz="0" w:space="0" w:color="auto"/>
      </w:divBdr>
    </w:div>
    <w:div w:id="1254587563">
      <w:bodyDiv w:val="1"/>
      <w:marLeft w:val="0"/>
      <w:marRight w:val="0"/>
      <w:marTop w:val="0"/>
      <w:marBottom w:val="0"/>
      <w:divBdr>
        <w:top w:val="none" w:sz="0" w:space="0" w:color="auto"/>
        <w:left w:val="none" w:sz="0" w:space="0" w:color="auto"/>
        <w:bottom w:val="none" w:sz="0" w:space="0" w:color="auto"/>
        <w:right w:val="none" w:sz="0" w:space="0" w:color="auto"/>
      </w:divBdr>
    </w:div>
    <w:div w:id="1270550501">
      <w:bodyDiv w:val="1"/>
      <w:marLeft w:val="0"/>
      <w:marRight w:val="0"/>
      <w:marTop w:val="0"/>
      <w:marBottom w:val="0"/>
      <w:divBdr>
        <w:top w:val="none" w:sz="0" w:space="0" w:color="auto"/>
        <w:left w:val="none" w:sz="0" w:space="0" w:color="auto"/>
        <w:bottom w:val="none" w:sz="0" w:space="0" w:color="auto"/>
        <w:right w:val="none" w:sz="0" w:space="0" w:color="auto"/>
      </w:divBdr>
    </w:div>
    <w:div w:id="1285497484">
      <w:bodyDiv w:val="1"/>
      <w:marLeft w:val="0"/>
      <w:marRight w:val="0"/>
      <w:marTop w:val="0"/>
      <w:marBottom w:val="0"/>
      <w:divBdr>
        <w:top w:val="none" w:sz="0" w:space="0" w:color="auto"/>
        <w:left w:val="none" w:sz="0" w:space="0" w:color="auto"/>
        <w:bottom w:val="none" w:sz="0" w:space="0" w:color="auto"/>
        <w:right w:val="none" w:sz="0" w:space="0" w:color="auto"/>
      </w:divBdr>
    </w:div>
    <w:div w:id="1293516672">
      <w:bodyDiv w:val="1"/>
      <w:marLeft w:val="0"/>
      <w:marRight w:val="0"/>
      <w:marTop w:val="0"/>
      <w:marBottom w:val="0"/>
      <w:divBdr>
        <w:top w:val="none" w:sz="0" w:space="0" w:color="auto"/>
        <w:left w:val="none" w:sz="0" w:space="0" w:color="auto"/>
        <w:bottom w:val="none" w:sz="0" w:space="0" w:color="auto"/>
        <w:right w:val="none" w:sz="0" w:space="0" w:color="auto"/>
      </w:divBdr>
    </w:div>
    <w:div w:id="1334453241">
      <w:bodyDiv w:val="1"/>
      <w:marLeft w:val="0"/>
      <w:marRight w:val="0"/>
      <w:marTop w:val="0"/>
      <w:marBottom w:val="0"/>
      <w:divBdr>
        <w:top w:val="none" w:sz="0" w:space="0" w:color="auto"/>
        <w:left w:val="none" w:sz="0" w:space="0" w:color="auto"/>
        <w:bottom w:val="none" w:sz="0" w:space="0" w:color="auto"/>
        <w:right w:val="none" w:sz="0" w:space="0" w:color="auto"/>
      </w:divBdr>
    </w:div>
    <w:div w:id="1405446319">
      <w:bodyDiv w:val="1"/>
      <w:marLeft w:val="0"/>
      <w:marRight w:val="0"/>
      <w:marTop w:val="0"/>
      <w:marBottom w:val="0"/>
      <w:divBdr>
        <w:top w:val="none" w:sz="0" w:space="0" w:color="auto"/>
        <w:left w:val="none" w:sz="0" w:space="0" w:color="auto"/>
        <w:bottom w:val="none" w:sz="0" w:space="0" w:color="auto"/>
        <w:right w:val="none" w:sz="0" w:space="0" w:color="auto"/>
      </w:divBdr>
    </w:div>
    <w:div w:id="1570773746">
      <w:bodyDiv w:val="1"/>
      <w:marLeft w:val="0"/>
      <w:marRight w:val="0"/>
      <w:marTop w:val="0"/>
      <w:marBottom w:val="0"/>
      <w:divBdr>
        <w:top w:val="none" w:sz="0" w:space="0" w:color="auto"/>
        <w:left w:val="none" w:sz="0" w:space="0" w:color="auto"/>
        <w:bottom w:val="none" w:sz="0" w:space="0" w:color="auto"/>
        <w:right w:val="none" w:sz="0" w:space="0" w:color="auto"/>
      </w:divBdr>
    </w:div>
    <w:div w:id="1604919086">
      <w:bodyDiv w:val="1"/>
      <w:marLeft w:val="0"/>
      <w:marRight w:val="0"/>
      <w:marTop w:val="0"/>
      <w:marBottom w:val="0"/>
      <w:divBdr>
        <w:top w:val="none" w:sz="0" w:space="0" w:color="auto"/>
        <w:left w:val="none" w:sz="0" w:space="0" w:color="auto"/>
        <w:bottom w:val="none" w:sz="0" w:space="0" w:color="auto"/>
        <w:right w:val="none" w:sz="0" w:space="0" w:color="auto"/>
      </w:divBdr>
    </w:div>
    <w:div w:id="1631090800">
      <w:bodyDiv w:val="1"/>
      <w:marLeft w:val="0"/>
      <w:marRight w:val="0"/>
      <w:marTop w:val="0"/>
      <w:marBottom w:val="0"/>
      <w:divBdr>
        <w:top w:val="none" w:sz="0" w:space="0" w:color="auto"/>
        <w:left w:val="none" w:sz="0" w:space="0" w:color="auto"/>
        <w:bottom w:val="none" w:sz="0" w:space="0" w:color="auto"/>
        <w:right w:val="none" w:sz="0" w:space="0" w:color="auto"/>
      </w:divBdr>
    </w:div>
    <w:div w:id="1642344969">
      <w:bodyDiv w:val="1"/>
      <w:marLeft w:val="0"/>
      <w:marRight w:val="0"/>
      <w:marTop w:val="0"/>
      <w:marBottom w:val="0"/>
      <w:divBdr>
        <w:top w:val="none" w:sz="0" w:space="0" w:color="auto"/>
        <w:left w:val="none" w:sz="0" w:space="0" w:color="auto"/>
        <w:bottom w:val="none" w:sz="0" w:space="0" w:color="auto"/>
        <w:right w:val="none" w:sz="0" w:space="0" w:color="auto"/>
      </w:divBdr>
    </w:div>
    <w:div w:id="1809005172">
      <w:bodyDiv w:val="1"/>
      <w:marLeft w:val="0"/>
      <w:marRight w:val="0"/>
      <w:marTop w:val="0"/>
      <w:marBottom w:val="0"/>
      <w:divBdr>
        <w:top w:val="none" w:sz="0" w:space="0" w:color="auto"/>
        <w:left w:val="none" w:sz="0" w:space="0" w:color="auto"/>
        <w:bottom w:val="none" w:sz="0" w:space="0" w:color="auto"/>
        <w:right w:val="none" w:sz="0" w:space="0" w:color="auto"/>
      </w:divBdr>
    </w:div>
    <w:div w:id="1838691958">
      <w:bodyDiv w:val="1"/>
      <w:marLeft w:val="0"/>
      <w:marRight w:val="0"/>
      <w:marTop w:val="0"/>
      <w:marBottom w:val="0"/>
      <w:divBdr>
        <w:top w:val="none" w:sz="0" w:space="0" w:color="auto"/>
        <w:left w:val="none" w:sz="0" w:space="0" w:color="auto"/>
        <w:bottom w:val="none" w:sz="0" w:space="0" w:color="auto"/>
        <w:right w:val="none" w:sz="0" w:space="0" w:color="auto"/>
      </w:divBdr>
    </w:div>
    <w:div w:id="1859349812">
      <w:bodyDiv w:val="1"/>
      <w:marLeft w:val="0"/>
      <w:marRight w:val="0"/>
      <w:marTop w:val="0"/>
      <w:marBottom w:val="0"/>
      <w:divBdr>
        <w:top w:val="none" w:sz="0" w:space="0" w:color="auto"/>
        <w:left w:val="none" w:sz="0" w:space="0" w:color="auto"/>
        <w:bottom w:val="none" w:sz="0" w:space="0" w:color="auto"/>
        <w:right w:val="none" w:sz="0" w:space="0" w:color="auto"/>
      </w:divBdr>
    </w:div>
    <w:div w:id="1928684843">
      <w:bodyDiv w:val="1"/>
      <w:marLeft w:val="0"/>
      <w:marRight w:val="0"/>
      <w:marTop w:val="0"/>
      <w:marBottom w:val="0"/>
      <w:divBdr>
        <w:top w:val="none" w:sz="0" w:space="0" w:color="auto"/>
        <w:left w:val="none" w:sz="0" w:space="0" w:color="auto"/>
        <w:bottom w:val="none" w:sz="0" w:space="0" w:color="auto"/>
        <w:right w:val="none" w:sz="0" w:space="0" w:color="auto"/>
      </w:divBdr>
    </w:div>
    <w:div w:id="1943948625">
      <w:bodyDiv w:val="1"/>
      <w:marLeft w:val="0"/>
      <w:marRight w:val="0"/>
      <w:marTop w:val="0"/>
      <w:marBottom w:val="0"/>
      <w:divBdr>
        <w:top w:val="none" w:sz="0" w:space="0" w:color="auto"/>
        <w:left w:val="none" w:sz="0" w:space="0" w:color="auto"/>
        <w:bottom w:val="none" w:sz="0" w:space="0" w:color="auto"/>
        <w:right w:val="none" w:sz="0" w:space="0" w:color="auto"/>
      </w:divBdr>
    </w:div>
    <w:div w:id="1952318783">
      <w:bodyDiv w:val="1"/>
      <w:marLeft w:val="0"/>
      <w:marRight w:val="0"/>
      <w:marTop w:val="0"/>
      <w:marBottom w:val="0"/>
      <w:divBdr>
        <w:top w:val="none" w:sz="0" w:space="0" w:color="auto"/>
        <w:left w:val="none" w:sz="0" w:space="0" w:color="auto"/>
        <w:bottom w:val="none" w:sz="0" w:space="0" w:color="auto"/>
        <w:right w:val="none" w:sz="0" w:space="0" w:color="auto"/>
      </w:divBdr>
    </w:div>
    <w:div w:id="1953591068">
      <w:bodyDiv w:val="1"/>
      <w:marLeft w:val="0"/>
      <w:marRight w:val="0"/>
      <w:marTop w:val="0"/>
      <w:marBottom w:val="0"/>
      <w:divBdr>
        <w:top w:val="none" w:sz="0" w:space="0" w:color="auto"/>
        <w:left w:val="none" w:sz="0" w:space="0" w:color="auto"/>
        <w:bottom w:val="none" w:sz="0" w:space="0" w:color="auto"/>
        <w:right w:val="none" w:sz="0" w:space="0" w:color="auto"/>
      </w:divBdr>
    </w:div>
    <w:div w:id="200045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_rels/footnotes.xml.rels><?xml version="1.0" encoding="UTF-8" standalone="yes"?>
<Relationships xmlns="http://schemas.openxmlformats.org/package/2006/relationships"><Relationship Id="rId3" Type="http://schemas.openxmlformats.org/officeDocument/2006/relationships/hyperlink" Target="http://www.DashFoundation.org/GDFS-2015-JEA01.pdf" TargetMode="External"/><Relationship Id="rId2" Type="http://schemas.openxmlformats.org/officeDocument/2006/relationships/hyperlink" Target="http://www.DashFoundation.org/GDFS2015-coordinates-casing.pdf" TargetMode="External"/><Relationship Id="rId1" Type="http://schemas.openxmlformats.org/officeDocument/2006/relationships/hyperlink" Target="http://www.DashFoundation.org/GDFS2015-coordinates-cas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45A3A-A96D-422B-9246-51B759F84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3041</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c:creator>
  <cp:keywords/>
  <dc:description/>
  <cp:lastModifiedBy>Glen</cp:lastModifiedBy>
  <cp:revision>3</cp:revision>
  <dcterms:created xsi:type="dcterms:W3CDTF">2017-02-03T00:33:00Z</dcterms:created>
  <dcterms:modified xsi:type="dcterms:W3CDTF">2017-02-03T00:39:00Z</dcterms:modified>
</cp:coreProperties>
</file>